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e" ContentType="image/jpeg"/>
  <Default Extension="jfif" ContentType="image/jpeg"/>
  <Default Extension="gif" ContentType="image/gif"/>
  <Default Extension="tif" ContentType="image/tiff"/>
  <Default Extension="tiff" ContentType="image/tif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48340996"/>
        <w:docPartObj>
          <w:docPartGallery w:val="Cover Pages"/>
          <w:docPartUnique/>
        </w:docPartObj>
      </w:sdtPr>
      <w:sdtEndPr>
        <w:rPr>
          <w:rFonts w:asciiTheme="majorHAnsi" w:eastAsia="Times New Roman" w:hAnsiTheme="majorHAnsi" w:cstheme="majorHAnsi"/>
          <w:b/>
          <w:kern w:val="3"/>
          <w:sz w:val="26"/>
          <w:szCs w:val="26"/>
          <w:u w:val="single"/>
          <w:lang w:eastAsia="zh-CN"/>
        </w:rPr>
      </w:sdtEndPr>
      <w:sdtContent>
        <w:p w:rsidR="003B6B28" w:rsidRDefault="003B6B28" w:rsidP="003B6B28"/>
        <w:p w:rsidR="003B6B28" w:rsidRDefault="003B6B28" w:rsidP="003B6B28">
          <w:pPr>
            <w:rPr>
              <w:rFonts w:asciiTheme="majorHAnsi" w:eastAsia="Times New Roman" w:hAnsiTheme="majorHAnsi" w:cstheme="majorHAnsi"/>
              <w:b/>
              <w:noProof/>
              <w:kern w:val="3"/>
              <w:sz w:val="26"/>
              <w:szCs w:val="26"/>
              <w:u w:val="single"/>
              <w:lang w:eastAsia="zh-CN"/>
            </w:rPr>
          </w:pPr>
        </w:p>
        <w:p w:rsidR="003B6B28" w:rsidRPr="00F41C90" w:rsidRDefault="003B6B28" w:rsidP="003B6B28">
          <w:pPr>
            <w:spacing w:after="0"/>
            <w:rPr>
              <w:rFonts w:asciiTheme="majorHAnsi" w:eastAsia="Times New Roman" w:hAnsiTheme="majorHAnsi" w:cstheme="majorHAnsi"/>
              <w:b/>
              <w:kern w:val="3"/>
              <w:sz w:val="26"/>
              <w:szCs w:val="26"/>
              <w:lang w:eastAsia="zh-CN"/>
            </w:rPr>
          </w:pPr>
          <w:r>
            <w:rPr>
              <w:rFonts w:asciiTheme="majorHAnsi" w:eastAsia="Times New Roman" w:hAnsiTheme="majorHAnsi" w:cstheme="majorHAnsi"/>
              <w:b/>
              <w:noProof/>
              <w:kern w:val="3"/>
              <w:sz w:val="26"/>
              <w:szCs w:val="26"/>
              <w:lang w:eastAsia="zh-CN"/>
            </w:rPr>
            <w:drawing>
              <wp:inline distT="0" distB="0" distL="0" distR="0" wp14:anchorId="4AD2936B" wp14:editId="0B6E4717">
                <wp:extent cx="5400040" cy="353822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iness-3240283_19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538220"/>
                        </a:xfrm>
                        <a:prstGeom prst="rect">
                          <a:avLst/>
                        </a:prstGeom>
                      </pic:spPr>
                    </pic:pic>
                  </a:graphicData>
                </a:graphic>
              </wp:inline>
            </w:drawing>
          </w:r>
        </w:p>
        <w:p w:rsidR="003B6B28" w:rsidRDefault="003B6B28" w:rsidP="003B6B28">
          <w:pPr>
            <w:rPr>
              <w:rFonts w:asciiTheme="majorHAnsi" w:eastAsia="Times New Roman" w:hAnsiTheme="majorHAnsi" w:cstheme="majorHAnsi"/>
              <w:b/>
              <w:kern w:val="3"/>
              <w:sz w:val="26"/>
              <w:szCs w:val="26"/>
              <w:u w:val="single"/>
              <w:lang w:eastAsia="zh-CN"/>
            </w:rPr>
          </w:pPr>
        </w:p>
        <w:p w:rsidR="003B6B28" w:rsidRDefault="007B7C48" w:rsidP="003B6B28">
          <w:pPr>
            <w:jc w:val="center"/>
            <w:rPr>
              <w:rFonts w:asciiTheme="majorHAnsi" w:eastAsia="Times New Roman" w:hAnsiTheme="majorHAnsi" w:cstheme="majorHAnsi"/>
              <w:b/>
              <w:kern w:val="3"/>
              <w:sz w:val="26"/>
              <w:szCs w:val="26"/>
              <w:u w:val="single"/>
              <w:lang w:eastAsia="zh-CN"/>
            </w:rPr>
          </w:pPr>
          <w:sdt>
            <w:sdtPr>
              <w:rPr>
                <w:color w:val="FFFFFF" w:themeColor="background1"/>
                <w:sz w:val="64"/>
                <w:szCs w:val="64"/>
              </w:rPr>
              <w:alias w:val="Título"/>
              <w:tag w:val=""/>
              <w:id w:val="-376468800"/>
              <w:dataBinding w:prefixMappings="xmlns:ns0='http://purl.org/dc/elements/1.1/' xmlns:ns1='http://schemas.openxmlformats.org/package/2006/metadata/core-properties' " w:xpath="/ns1:coreProperties[1]/ns0:title[1]" w:storeItemID="{6C3C8BC8-F283-45AE-878A-BAB7291924A1}"/>
              <w:text/>
            </w:sdtPr>
            <w:sdtEndPr/>
            <w:sdtContent>
              <w:r w:rsidR="003B6B28">
                <w:rPr>
                  <w:color w:val="FFFFFF" w:themeColor="background1"/>
                  <w:sz w:val="64"/>
                  <w:szCs w:val="64"/>
                </w:rPr>
                <w:t>Documento de Política              de Protección de Datos</w:t>
              </w:r>
            </w:sdtContent>
          </w:sdt>
        </w:p>
        <w:p w:rsidR="003B6B28" w:rsidRDefault="003B6B28" w:rsidP="003B6B28">
          <w:pPr>
            <w:rPr>
              <w:rFonts w:asciiTheme="majorHAnsi" w:eastAsia="Times New Roman" w:hAnsiTheme="majorHAnsi" w:cstheme="majorHAnsi"/>
              <w:b/>
              <w:kern w:val="3"/>
              <w:sz w:val="26"/>
              <w:szCs w:val="26"/>
              <w:u w:val="single"/>
              <w:lang w:eastAsia="zh-CN"/>
            </w:rPr>
          </w:pPr>
          <w:r>
            <w:rPr>
              <w:noProof/>
            </w:rPr>
            <mc:AlternateContent>
              <mc:Choice Requires="wps">
                <w:drawing>
                  <wp:anchor distT="0" distB="0" distL="114300" distR="114300" simplePos="0" relativeHeight="251661312" behindDoc="0" locked="0" layoutInCell="1" allowOverlap="1" wp14:anchorId="20AA0151" wp14:editId="3501509A">
                    <wp:simplePos x="0" y="0"/>
                    <wp:positionH relativeFrom="page">
                      <wp:posOffset>666750</wp:posOffset>
                    </wp:positionH>
                    <wp:positionV relativeFrom="page">
                      <wp:posOffset>8001000</wp:posOffset>
                    </wp:positionV>
                    <wp:extent cx="5753100" cy="1000125"/>
                    <wp:effectExtent l="0" t="0" r="0" b="9525"/>
                    <wp:wrapSquare wrapText="bothSides"/>
                    <wp:docPr id="129" name="Cuadro de texto 129"/>
                    <wp:cNvGraphicFramePr/>
                    <a:graphic xmlns:a="http://schemas.openxmlformats.org/drawingml/2006/main">
                      <a:graphicData uri="http://schemas.microsoft.com/office/word/2010/wordprocessingShape">
                        <wps:wsp>
                          <wps:cNvSpPr txBox="1"/>
                          <wps:spPr>
                            <a:xfrm>
                              <a:off x="0" y="0"/>
                              <a:ext cx="575310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32"/>
                                    <w:szCs w:val="30"/>
                                  </w:rPr>
                                  <w:alias w:val="Subtítulo"/>
                                  <w:tag w:val=""/>
                                  <w:id w:val="1812587582"/>
                                  <w:dataBinding w:prefixMappings="xmlns:ns0='http://purl.org/dc/elements/1.1/' xmlns:ns1='http://schemas.openxmlformats.org/package/2006/metadata/core-properties' " w:xpath="/ns1:coreProperties[1]/ns0:subject[1]" w:storeItemID="{6C3C8BC8-F283-45AE-878A-BAB7291924A1}"/>
                                  <w:text/>
                                </w:sdtPr>
                                <w:sdtEndPr/>
                                <w:sdtContent>
                                  <w:p w:rsidR="003B6B28" w:rsidRDefault="003B6B28" w:rsidP="003B6B28">
                                    <w:pPr>
                                      <w:pStyle w:val="NoSpacing"/>
                                      <w:spacing w:before="40" w:after="40"/>
                                      <w:jc w:val="center"/>
                                      <w:rPr>
                                        <w:caps/>
                                        <w:color w:val="4472C4" w:themeColor="accent1"/>
                                        <w:sz w:val="28"/>
                                        <w:szCs w:val="28"/>
                                      </w:rPr>
                                    </w:pPr>
                                    <w:r>
                                      <w:rPr>
                                        <w:caps/>
                                        <w:color w:val="4472C4" w:themeColor="accent1"/>
                                        <w:sz w:val="32"/>
                                        <w:szCs w:val="30"/>
                                      </w:rPr>
                                      <w:t>POLÍTICA DE PROTECCIÓN DE DATOS</w:t>
                                    </w:r>
                                  </w:p>
                                </w:sdtContent>
                              </w:sdt>
                              <w:sdt>
                                <w:sdtPr>
                                  <w:rPr>
                                    <w:caps/>
                                    <w:color w:val="5B9BD5" w:themeColor="accent5"/>
                                    <w:sz w:val="28"/>
                                    <w:szCs w:val="26"/>
                                  </w:rPr>
                                  <w:alias w:val="Autor"/>
                                  <w:tag w:val=""/>
                                  <w:id w:val="-1715348536"/>
                                  <w:dataBinding w:prefixMappings="xmlns:ns0='http://purl.org/dc/elements/1.1/' xmlns:ns1='http://schemas.openxmlformats.org/package/2006/metadata/core-properties' " w:xpath="/ns1:coreProperties[1]/ns0:creator[1]" w:storeItemID="{6C3C8BC8-F283-45AE-878A-BAB7291924A1}"/>
                                  <w:text/>
                                </w:sdtPr>
                                <w:sdtEndPr/>
                                <w:sdtContent>
                                  <w:p w:rsidR="003B6B28" w:rsidRDefault="003B6B28" w:rsidP="003B6B28">
                                    <w:pPr>
                                      <w:pStyle w:val="NoSpacing"/>
                                      <w:spacing w:before="40" w:after="40"/>
                                      <w:jc w:val="center"/>
                                      <w:rPr>
                                        <w:caps/>
                                        <w:color w:val="5B9BD5" w:themeColor="accent5"/>
                                        <w:sz w:val="24"/>
                                        <w:szCs w:val="24"/>
                                      </w:rPr>
                                    </w:pPr>
                                    <w:r>
                                      <w:rPr>
                                        <w:caps/>
                                        <w:color w:val="5B9BD5" w:themeColor="accent5"/>
                                        <w:sz w:val="28"/>
                                        <w:szCs w:val="26"/>
                                      </w:rPr>
                                      <w:t>Cumplimiento del reglamento (ue) 2016/679            Y LA NORMATIVA ESPAÑOLA DE PROTECCIÓN DE DATOS</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type w14:anchorId="20AA0151" id="_x0000_t202" coordsize="21600,21600" o:spt="202" path="m,l,21600r21600,l21600,xe">
                    <v:stroke joinstyle="miter"/>
                    <v:path gradientshapeok="t" o:connecttype="rect"/>
                  </v:shapetype>
                  <v:shape id="Cuadro de texto 129" o:spid="_x0000_s1026" type="#_x0000_t202" style="position:absolute;margin-left:52.5pt;margin-top:630pt;width:453pt;height:78.75pt;z-index:251661312;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" filled="f" stroked="f" strokeweight=".5pt">
                    <v:textbox inset="1in,0,86.4pt,0">
                      <w:txbxContent>
                        <w:sdt>
                          <w:sdtPr>
                            <w:rPr>
                              <w:caps/>
                              <w:color w:val="4472C4" w:themeColor="accent1"/>
                              <w:sz w:val="32"/>
                              <w:szCs w:val="30"/>
                            </w:rPr>
                            <w:alias w:val="Subtítulo"/>
                            <w:tag w:val=""/>
                            <w:id w:val="1812587582"/>
                            <w:dataBinding w:prefixMappings="xmlns:ns0='http://purl.org/dc/elements/1.1/' xmlns:ns1='http://schemas.openxmlformats.org/package/2006/metadata/core-properties' " w:xpath="/ns1:coreProperties[1]/ns0:subject[1]" w:storeItemID="{6C3C8BC8-F283-45AE-878A-BAB7291924A1}"/>
                            <w:text/>
                          </w:sdtPr>
                          <w:sdtContent>
                            <w:p w:rsidR="003B6B28" w:rsidRDefault="003B6B28" w:rsidP="003B6B28">
                              <w:pPr>
                                <w:pStyle w:val="NoSpacing"/>
                                <w:spacing w:before="40" w:after="40"/>
                                <w:jc w:val="center"/>
                                <w:rPr>
                                  <w:caps/>
                                  <w:color w:val="4472C4" w:themeColor="accent1"/>
                                  <w:sz w:val="28"/>
                                  <w:szCs w:val="28"/>
                                </w:rPr>
                              </w:pPr>
                              <w:r>
                                <w:rPr>
                                  <w:caps/>
                                  <w:color w:val="4472C4" w:themeColor="accent1"/>
                                  <w:sz w:val="32"/>
                                  <w:szCs w:val="30"/>
                                </w:rPr>
                                <w:t>POLÍTICA DE PROTECCIÓN DE DATOS</w:t>
                              </w:r>
                            </w:p>
                          </w:sdtContent>
                        </w:sdt>
                        <w:sdt>
                          <w:sdtPr>
                            <w:rPr>
                              <w:caps/>
                              <w:color w:val="5B9BD5" w:themeColor="accent5"/>
                              <w:sz w:val="28"/>
                              <w:szCs w:val="26"/>
                            </w:rPr>
                            <w:alias w:val="Autor"/>
                            <w:tag w:val=""/>
                            <w:id w:val="-1715348536"/>
                            <w:dataBinding w:prefixMappings="xmlns:ns0='http://purl.org/dc/elements/1.1/' xmlns:ns1='http://schemas.openxmlformats.org/package/2006/metadata/core-properties' " w:xpath="/ns1:coreProperties[1]/ns0:creator[1]" w:storeItemID="{6C3C8BC8-F283-45AE-878A-BAB7291924A1}"/>
                            <w:text/>
                          </w:sdtPr>
                          <w:sdtContent>
                            <w:p w:rsidR="003B6B28" w:rsidRDefault="003B6B28" w:rsidP="003B6B28">
                              <w:pPr>
                                <w:pStyle w:val="NoSpacing"/>
                                <w:spacing w:before="40" w:after="40"/>
                                <w:jc w:val="center"/>
                                <w:rPr>
                                  <w:caps/>
                                  <w:color w:val="5B9BD5" w:themeColor="accent5"/>
                                  <w:sz w:val="24"/>
                                  <w:szCs w:val="24"/>
                                </w:rPr>
                              </w:pPr>
                              <w:r>
                                <w:rPr>
                                  <w:caps/>
                                  <w:color w:val="5B9BD5" w:themeColor="accent5"/>
                                  <w:sz w:val="28"/>
                                  <w:szCs w:val="26"/>
                                </w:rPr>
                                <w:t>Cumplimiento del reglamento (ue) 2016/679            Y LA NORMATIVA ESPAÑOLA DE PROTECCIÓN DE DATOS</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0E7DE510" wp14:editId="0EC9445F">
                    <wp:simplePos x="0" y="0"/>
                    <wp:positionH relativeFrom="margin">
                      <wp:align>center</wp:align>
                    </wp:positionH>
                    <wp:positionV relativeFrom="margin">
                      <wp:align>bottom</wp:align>
                    </wp:positionV>
                    <wp:extent cx="5753100" cy="146304"/>
                    <wp:effectExtent l="0" t="0" r="0" b="12700"/>
                    <wp:wrapSquare wrapText="bothSides"/>
                    <wp:docPr id="128" name="Cuadro de texto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6B28" w:rsidRDefault="003B6B28" w:rsidP="003B6B28">
                                <w:pPr>
                                  <w:pStyle w:val="NoSpacing"/>
                                  <w:jc w:val="center"/>
                                  <w:rPr>
                                    <w:color w:val="7F7F7F" w:themeColor="text1" w:themeTint="80"/>
                                    <w:sz w:val="18"/>
                                    <w:szCs w:val="18"/>
                                  </w:rPr>
                                </w:pPr>
                                <w:r w:rsidRPr="002319DD">
                                  <w:rPr>
                                    <w:noProof/>
                                    <w:lang w:val="es-ES_tradnl" w:eastAsia="zh-CN"/>
                                  </w:rPr>
                                  <w:drawing>
                                    <wp:inline distT="0" distB="0" distL="0" distR="0" wp14:anchorId="2E8105B3" wp14:editId="26C47105">
                                      <wp:extent cx="2005330" cy="605733"/>
                                      <wp:effectExtent l="0" t="0" r="0" b="4445"/>
                                      <wp:docPr id="29" name="Imagen 29" descr="C:\Users\Isidro\AppData\Local\Microsoft\Windows\INetCache\Content.Word\audidat-logos_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Isidro\AppData\Local\Microsoft\Windows\INetCache\Content.Word\audidat-logos_ok-01.jpg"/>
                                              <pic:cNvPicPr>
                                                <a:picLocks noChangeAspect="1" noChangeArrowheads="1"/>
                                              </pic:cNvPicPr>
                                            </pic:nvPicPr>
                                            <pic:blipFill rotWithShape="1">
                                              <a:blip r:embed="rId9">
                                                <a:extLst>
                                                  <a:ext uri="{28A0092B-C50C-407E-A947-70E740481C1C}">
                                                    <a14:useLocalDpi xmlns:a14="http://schemas.microsoft.com/office/drawing/2010/main" val="0"/>
                                                  </a:ext>
                                                </a:extLst>
                                              </a:blip>
                                              <a:srcRect l="4099"/>
                                              <a:stretch/>
                                            </pic:blipFill>
                                            <pic:spPr bwMode="auto">
                                              <a:xfrm>
                                                <a:off x="0" y="0"/>
                                                <a:ext cx="2005330" cy="60573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0E7DE510" id="Cuadro de texto 128" o:spid="_x0000_s1027"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margin;mso-position-vertical:bottom;mso-position-vertical-relative:margin;mso-width-percent:1154;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" filled="f" stroked="f" strokeweight=".5pt">
                    <v:textbox style="mso-fit-shape-to-text:t" inset="1in,0,86.4pt,0">
                      <w:txbxContent>
                        <w:p w:rsidR="003B6B28" w:rsidRDefault="003B6B28" w:rsidP="003B6B28">
                          <w:pPr>
                            <w:pStyle w:val="NoSpacing"/>
                            <w:jc w:val="center"/>
                            <w:rPr>
                              <w:color w:val="7F7F7F" w:themeColor="text1" w:themeTint="80"/>
                              <w:sz w:val="18"/>
                              <w:szCs w:val="18"/>
                            </w:rPr>
                          </w:pPr>
                          <w:r w:rsidRPr="002319DD">
                            <w:rPr>
                              <w:noProof/>
                              <w:lang w:val="es-ES_tradnl" w:eastAsia="zh-CN"/>
                            </w:rPr>
                            <w:drawing>
                              <wp:inline distT="0" distB="0" distL="0" distR="0" wp14:anchorId="2E8105B3" wp14:editId="26C47105">
                                <wp:extent cx="2005330" cy="605733"/>
                                <wp:effectExtent l="0" t="0" r="0" b="4445"/>
                                <wp:docPr id="29" name="Imagen 29" descr="C:\Users\Isidro\AppData\Local\Microsoft\Windows\INetCache\Content.Word\audidat-logos_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Isidro\AppData\Local\Microsoft\Windows\INetCache\Content.Word\audidat-logos_ok-0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4099"/>
                                        <a:stretch/>
                                      </pic:blipFill>
                                      <pic:spPr bwMode="auto">
                                        <a:xfrm>
                                          <a:off x="0" y="0"/>
                                          <a:ext cx="2005330" cy="60573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anchory="margin"/>
                  </v:shape>
                </w:pict>
              </mc:Fallback>
            </mc:AlternateContent>
          </w:r>
          <w:r>
            <w:rPr>
              <w:noProof/>
            </w:rPr>
            <mc:AlternateContent>
              <mc:Choice Requires="wpg">
                <w:drawing>
                  <wp:anchor distT="0" distB="0" distL="114300" distR="114300" simplePos="0" relativeHeight="251659264" behindDoc="1" locked="0" layoutInCell="1" allowOverlap="1" wp14:anchorId="5A50B4C5" wp14:editId="6533D59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upo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7"/>
                              <a:chOff x="0" y="0"/>
                              <a:chExt cx="5561330" cy="5404485"/>
                            </a:xfrm>
                          </wpg:grpSpPr>
                          <wps:wsp>
                            <wps:cNvPr id="126" name="Forma libre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3B6B28" w:rsidRPr="00F41C90" w:rsidRDefault="003B6B28" w:rsidP="003B6B28">
                                  <w:pPr>
                                    <w:jc w:val="center"/>
                                    <w:rPr>
                                      <w:color w:val="FFFFFF" w:themeColor="background1"/>
                                      <w:sz w:val="56"/>
                                      <w:szCs w:val="72"/>
                                    </w:rPr>
                                  </w:pPr>
                                </w:p>
                              </w:txbxContent>
                            </wps:txbx>
                            <wps:bodyPr rot="0" vert="horz" wrap="square" lIns="914400" tIns="1097280" rIns="1097280" bIns="1097280" anchor="b" anchorCtr="0" upright="1">
                              <a:noAutofit/>
                            </wps:bodyPr>
                          </wps:wsp>
                          <wps:wsp>
                            <wps:cNvPr id="127" name="Forma libre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5A50B4C5" id="Grupo 125" o:spid="_x0000_s1028"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">
                    <o:lock v:ext="edit" aspectratio="t"/>
                    <v:shape id="Forma libre 10" o:spid="_x0000_s1029" style="position:absolute;width:55575;height:54044;visibility:visible;mso-wrap-style:square;v-text-anchor:bottom" coordsize="720,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&#13;&#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3B6B28" w:rsidRPr="00F41C90" w:rsidRDefault="003B6B28" w:rsidP="003B6B28">
                            <w:pPr>
                              <w:jc w:val="center"/>
                              <w:rPr>
                                <w:color w:val="FFFFFF" w:themeColor="background1"/>
                                <w:sz w:val="56"/>
                                <w:szCs w:val="72"/>
                              </w:rPr>
                            </w:pPr>
                          </w:p>
                        </w:txbxContent>
                      </v:textbox>
                    </v:shape>
                    <v:shape id="Forma libre 11" o:spid="_x0000_s1030" style="position:absolute;left:8763;top:47697;width:46850;height:5099;visibility:visible;mso-wrap-style:square;v-text-anchor:bottom" coordsize="60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&#13;&#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0288" behindDoc="0" locked="0" layoutInCell="1" allowOverlap="1" wp14:anchorId="1096BF08" wp14:editId="022B44F7">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0"/>
                    <wp:wrapNone/>
                    <wp:docPr id="130" name="Rectángulo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6B28" w:rsidRDefault="003B6B28" w:rsidP="003B6B28">
                                <w:pPr>
                                  <w:pStyle w:val="NoSpacing"/>
                                  <w:jc w:val="right"/>
                                  <w:rPr>
                                    <w:color w:val="FFFFFF" w:themeColor="background1"/>
                                    <w:sz w:val="24"/>
                                    <w:szCs w:val="24"/>
                                  </w:rPr>
                                </w:pPr>
                                <w:r>
                                  <w:rPr>
                                    <w:noProof/>
                                    <w:color w:val="FFFFFF" w:themeColor="background1"/>
                                    <w:sz w:val="24"/>
                                    <w:szCs w:val="24"/>
                                  </w:rPr>
                                  <w:drawing>
                                    <wp:inline distT="0" distB="0" distL="0" distR="0" wp14:anchorId="40F27C21" wp14:editId="3190D056">
                                      <wp:extent cx="470535" cy="470535"/>
                                      <wp:effectExtent l="0" t="0" r="5715" b="571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jFnZdZLS_400x400.jpg"/>
                                              <pic:cNvPicPr/>
                                            </pic:nvPicPr>
                                            <pic:blipFill>
                                              <a:blip r:embed="rId11">
                                                <a:extLst>
                                                  <a:ext uri="{28A0092B-C50C-407E-A947-70E740481C1C}">
                                                    <a14:useLocalDpi xmlns:a14="http://schemas.microsoft.com/office/drawing/2010/main" val="0"/>
                                                  </a:ext>
                                                </a:extLst>
                                              </a:blip>
                                              <a:stretch>
                                                <a:fillRect/>
                                              </a:stretch>
                                            </pic:blipFill>
                                            <pic:spPr>
                                              <a:xfrm>
                                                <a:off x="0" y="0"/>
                                                <a:ext cx="470535" cy="470535"/>
                                              </a:xfrm>
                                              <a:prstGeom prst="rect">
                                                <a:avLst/>
                                              </a:prstGeom>
                                            </pic:spPr>
                                          </pic:pic>
                                        </a:graphicData>
                                      </a:graphic>
                                    </wp:inline>
                                  </w:drawing>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096BF08" id="Rectángulo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" fillcolor="#4472c4 [3204]" stroked="f" strokeweight="1pt">
                    <o:lock v:ext="edit" aspectratio="t"/>
                    <v:textbox inset="3.6pt,,3.6pt">
                      <w:txbxContent>
                        <w:p w:rsidR="003B6B28" w:rsidRDefault="003B6B28" w:rsidP="003B6B28">
                          <w:pPr>
                            <w:pStyle w:val="NoSpacing"/>
                            <w:jc w:val="right"/>
                            <w:rPr>
                              <w:color w:val="FFFFFF" w:themeColor="background1"/>
                              <w:sz w:val="24"/>
                              <w:szCs w:val="24"/>
                            </w:rPr>
                          </w:pPr>
                          <w:r>
                            <w:rPr>
                              <w:noProof/>
                              <w:color w:val="FFFFFF" w:themeColor="background1"/>
                              <w:sz w:val="24"/>
                              <w:szCs w:val="24"/>
                            </w:rPr>
                            <w:drawing>
                              <wp:inline distT="0" distB="0" distL="0" distR="0" wp14:anchorId="40F27C21" wp14:editId="3190D056">
                                <wp:extent cx="470535" cy="470535"/>
                                <wp:effectExtent l="0" t="0" r="5715" b="571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jFnZdZLS_400x400.jpg"/>
                                        <pic:cNvPicPr/>
                                      </pic:nvPicPr>
                                      <pic:blipFill>
                                        <a:blip r:embed="rId12">
                                          <a:extLst>
                                            <a:ext uri="{28A0092B-C50C-407E-A947-70E740481C1C}">
                                              <a14:useLocalDpi xmlns:a14="http://schemas.microsoft.com/office/drawing/2010/main" val="0"/>
                                            </a:ext>
                                          </a:extLst>
                                        </a:blip>
                                        <a:stretch>
                                          <a:fillRect/>
                                        </a:stretch>
                                      </pic:blipFill>
                                      <pic:spPr>
                                        <a:xfrm>
                                          <a:off x="0" y="0"/>
                                          <a:ext cx="470535" cy="470535"/>
                                        </a:xfrm>
                                        <a:prstGeom prst="rect">
                                          <a:avLst/>
                                        </a:prstGeom>
                                      </pic:spPr>
                                    </pic:pic>
                                  </a:graphicData>
                                </a:graphic>
                              </wp:inline>
                            </w:drawing>
                          </w:r>
                        </w:p>
                      </w:txbxContent>
                    </v:textbox>
                    <w10:wrap anchorx="margin" anchory="page"/>
                  </v:rect>
                </w:pict>
              </mc:Fallback>
            </mc:AlternateContent>
          </w:r>
        </w:p>
        <w:p w:rsidR="003B6B28" w:rsidRPr="0001114D" w:rsidRDefault="007B7C48" w:rsidP="003B6B28">
          <w:pPr>
            <w:rPr>
              <w:rFonts w:asciiTheme="majorHAnsi" w:eastAsia="Times New Roman" w:hAnsiTheme="majorHAnsi" w:cstheme="majorHAnsi"/>
              <w:b/>
              <w:kern w:val="3"/>
              <w:sz w:val="26"/>
              <w:szCs w:val="26"/>
              <w:u w:val="single"/>
              <w:lang w:eastAsia="zh-CN"/>
            </w:rPr>
            <w:sectPr w:rsidR="003B6B28" w:rsidRPr="0001114D" w:rsidSect="003B6B28">
              <w:headerReference w:type="default" r:id="rId13"/>
              <w:footerReference w:type="default" r:id="rId14"/>
              <w:type w:val="continuous"/>
              <w:pgSz w:w="11906" w:h="16838"/>
              <w:pgMar w:top="1417" w:right="1701" w:bottom="1417" w:left="1701" w:header="708" w:footer="708" w:gutter="0"/>
              <w:pgNumType w:start="0"/>
              <w:cols w:space="708"/>
              <w:titlePg/>
              <w:docGrid w:linePitch="360"/>
            </w:sectPr>
          </w:pPr>
        </w:p>
      </w:sdtContent>
    </w:sdt>
    <w:p w:rsidR="003B6B28" w:rsidRDefault="003B6B28" w:rsidP="003B6B28">
      <w:pPr>
        <w:tabs>
          <w:tab w:val="left" w:pos="708"/>
        </w:tabs>
        <w:adjustRightInd w:val="0"/>
        <w:spacing w:line="360" w:lineRule="auto"/>
        <w:jc w:val="both"/>
        <w:rPr>
          <w:rFonts w:asciiTheme="majorHAnsi" w:eastAsia="Times New Roman" w:hAnsiTheme="majorHAnsi" w:cstheme="majorHAnsi"/>
          <w:b/>
          <w:kern w:val="3"/>
          <w:sz w:val="26"/>
          <w:szCs w:val="26"/>
          <w:u w:val="single"/>
          <w:lang w:eastAsia="zh-CN"/>
        </w:rPr>
      </w:pPr>
    </w:p>
    <w:p w:rsidR="003B6B28" w:rsidRDefault="003B6B28" w:rsidP="003B6B28">
      <w:pPr>
        <w:tabs>
          <w:tab w:val="left" w:pos="708"/>
        </w:tabs>
        <w:adjustRightInd w:val="0"/>
        <w:spacing w:line="360" w:lineRule="auto"/>
        <w:jc w:val="both"/>
        <w:rPr>
          <w:rFonts w:asciiTheme="majorHAnsi" w:eastAsia="Times New Roman" w:hAnsiTheme="majorHAnsi" w:cstheme="majorHAnsi"/>
          <w:b/>
          <w:kern w:val="3"/>
          <w:sz w:val="26"/>
          <w:szCs w:val="26"/>
          <w:u w:val="single"/>
          <w:lang w:eastAsia="zh-CN"/>
        </w:rPr>
      </w:pPr>
    </w:p>
    <w:p w:rsidR="003B6B28" w:rsidRDefault="003B6B28" w:rsidP="00334234">
      <w:pPr>
        <w:spacing w:line="240" w:lineRule="auto"/>
        <w:jc w:val="center"/>
        <w:rPr>
          <w:rFonts w:asciiTheme="majorHAnsi" w:eastAsia="Times New Roman" w:hAnsiTheme="majorHAnsi" w:cstheme="majorHAnsi"/>
          <w:b/>
          <w:kern w:val="3"/>
          <w:sz w:val="26"/>
          <w:szCs w:val="26"/>
          <w:u w:val="single"/>
          <w:lang w:eastAsia="zh-CN"/>
        </w:rPr>
        <w:sectPr w:rsidR="003B6B28" w:rsidSect="00F541FA">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1701" w:bottom="1417" w:left="1701" w:header="708" w:footer="708" w:gutter="0"/>
          <w:pgNumType w:start="1"/>
          <w:cols w:space="708"/>
          <w:docGrid w:linePitch="360"/>
        </w:sectPr>
      </w:pPr>
    </w:p>
    <w:p w:rsidR="00875FB3" w:rsidRDefault="00875FB3" w:rsidP="00334234">
      <w:pPr>
        <w:spacing w:line="240" w:lineRule="auto"/>
        <w:jc w:val="center"/>
        <w:rPr>
          <w:rFonts w:asciiTheme="majorHAnsi" w:eastAsia="Times New Roman" w:hAnsiTheme="majorHAnsi" w:cstheme="majorHAnsi"/>
          <w:b/>
          <w:kern w:val="3"/>
          <w:sz w:val="26"/>
          <w:szCs w:val="26"/>
          <w:u w:val="single"/>
          <w:lang w:eastAsia="zh-CN"/>
        </w:rPr>
      </w:pPr>
      <w:r>
        <w:rPr>
          <w:rFonts w:asciiTheme="majorHAnsi" w:eastAsia="Times New Roman" w:hAnsiTheme="majorHAnsi" w:cstheme="majorHAnsi"/>
          <w:b/>
          <w:kern w:val="3"/>
          <w:sz w:val="26"/>
          <w:szCs w:val="26"/>
          <w:u w:val="single"/>
          <w:lang w:eastAsia="zh-CN"/>
        </w:rPr>
        <w:lastRenderedPageBreak/>
        <w:t>IDENTIFICACIÓN DEL RESPONSABLE DEL TRATAMIENTO</w:t>
      </w:r>
    </w:p>
    <w:p w:rsidR="00875FB3" w:rsidRPr="00AF54D6" w:rsidRDefault="00875FB3" w:rsidP="00875FB3">
      <w:pPr>
        <w:suppressAutoHyphens/>
        <w:autoSpaceDN w:val="0"/>
        <w:spacing w:after="0" w:line="240" w:lineRule="auto"/>
        <w:ind w:left="360"/>
        <w:jc w:val="both"/>
        <w:textAlignment w:val="baseline"/>
        <w:rPr>
          <w:rFonts w:eastAsia="Times New Roman" w:cstheme="minorHAnsi"/>
          <w:kern w:val="3"/>
          <w:lang w:eastAsia="zh-CN"/>
        </w:rPr>
      </w:pPr>
    </w:p>
    <w:p w:rsidR="00875FB3" w:rsidRDefault="00875FB3" w:rsidP="00875FB3">
      <w:pPr>
        <w:numPr>
          <w:ilvl w:val="0"/>
          <w:numId w:val="1"/>
        </w:numPr>
        <w:suppressAutoHyphens/>
        <w:autoSpaceDN w:val="0"/>
        <w:spacing w:after="0" w:line="240" w:lineRule="auto"/>
        <w:jc w:val="both"/>
        <w:textAlignment w:val="baseline"/>
        <w:rPr>
          <w:rFonts w:eastAsia="Times New Roman" w:cstheme="minorHAnsi"/>
          <w:kern w:val="3"/>
          <w:u w:val="single"/>
          <w:lang w:eastAsia="zh-CN"/>
        </w:rPr>
      </w:pPr>
      <w:r>
        <w:rPr>
          <w:rFonts w:eastAsia="Times New Roman" w:cstheme="minorHAnsi"/>
          <w:kern w:val="3"/>
          <w:u w:val="single"/>
          <w:lang w:eastAsia="zh-CN"/>
        </w:rPr>
        <w:t>Nombre y datos de contacto del responsable del tratamiento</w:t>
      </w:r>
      <w:r w:rsidRPr="00CD2C94">
        <w:rPr>
          <w:rFonts w:eastAsia="Times New Roman" w:cstheme="minorHAnsi"/>
          <w:kern w:val="3"/>
          <w:u w:val="single"/>
          <w:lang w:eastAsia="zh-CN"/>
        </w:rPr>
        <w:t>:</w:t>
      </w:r>
    </w:p>
    <w:p w:rsidR="00875FB3" w:rsidRDefault="00875FB3" w:rsidP="00875FB3">
      <w:pPr>
        <w:suppressAutoHyphens/>
        <w:autoSpaceDN w:val="0"/>
        <w:spacing w:after="0" w:line="240" w:lineRule="auto"/>
        <w:ind w:left="360"/>
        <w:jc w:val="both"/>
        <w:textAlignment w:val="baseline"/>
        <w:rPr>
          <w:rFonts w:eastAsia="Times New Roman" w:cstheme="minorHAnsi"/>
          <w:kern w:val="3"/>
          <w:u w:val="single"/>
          <w:lang w:eastAsia="zh-CN"/>
        </w:rPr>
      </w:pPr>
    </w:p>
    <w:p w:rsidR="00875FB3" w:rsidRPr="0017761A" w:rsidRDefault="00875FB3" w:rsidP="00A36BA2">
      <w:pPr>
        <w:pStyle w:val="ListParagraph"/>
        <w:numPr>
          <w:ilvl w:val="0"/>
          <w:numId w:val="8"/>
        </w:numPr>
        <w:suppressAutoHyphens/>
        <w:autoSpaceDN w:val="0"/>
        <w:spacing w:after="160" w:line="259" w:lineRule="auto"/>
        <w:ind w:left="714" w:hanging="357"/>
        <w:textAlignment w:val="baseline"/>
        <w:rPr>
          <w:rFonts w:asciiTheme="minorHAnsi" w:hAnsiTheme="minorHAnsi" w:cstheme="minorHAnsi"/>
          <w:sz w:val="22"/>
        </w:rPr>
      </w:pPr>
      <w:r w:rsidRPr="0017761A">
        <w:rPr>
          <w:rFonts w:asciiTheme="minorHAnsi" w:hAnsiTheme="minorHAnsi" w:cstheme="minorHAnsi"/>
          <w:sz w:val="22"/>
        </w:rPr>
        <w:t>Denominación social / Nombre y apellidos:</w:t>
      </w:r>
      <w:r>
        <w:rPr>
          <w:rFonts w:asciiTheme="minorHAnsi" w:hAnsiTheme="minorHAnsi" w:cstheme="minorHAnsi"/>
          <w:sz w:val="22"/>
        </w:rPr>
        <w:t xml:space="preserve"> </w:t>
      </w:r>
      <w:r>
        <w:rPr>
          <w:rFonts w:asciiTheme="minorHAnsi" w:hAnsiTheme="minorHAnsi" w:cstheme="minorHAnsi"/>
          <w:noProof/>
          <w:sz w:val="22"/>
        </w:rPr>
        <w:t>Fundación Aspace Zaragoza</w:t>
      </w:r>
    </w:p>
    <w:p w:rsidR="00875FB3" w:rsidRDefault="00875FB3" w:rsidP="00A36BA2">
      <w:pPr>
        <w:pStyle w:val="ListParagraph"/>
        <w:numPr>
          <w:ilvl w:val="0"/>
          <w:numId w:val="8"/>
        </w:numPr>
        <w:suppressAutoHyphens/>
        <w:autoSpaceDN w:val="0"/>
        <w:spacing w:after="160" w:line="259" w:lineRule="auto"/>
        <w:ind w:left="714" w:hanging="357"/>
        <w:textAlignment w:val="baseline"/>
        <w:rPr>
          <w:rFonts w:asciiTheme="minorHAnsi" w:hAnsiTheme="minorHAnsi" w:cstheme="minorHAnsi"/>
          <w:sz w:val="22"/>
        </w:rPr>
      </w:pPr>
      <w:r w:rsidRPr="0017761A">
        <w:rPr>
          <w:rFonts w:asciiTheme="minorHAnsi" w:hAnsiTheme="minorHAnsi" w:cstheme="minorHAnsi"/>
          <w:sz w:val="22"/>
        </w:rPr>
        <w:t xml:space="preserve">CIF/NIF: </w:t>
      </w:r>
      <w:r>
        <w:rPr>
          <w:rFonts w:asciiTheme="minorHAnsi" w:hAnsiTheme="minorHAnsi" w:cstheme="minorHAnsi"/>
          <w:noProof/>
          <w:sz w:val="22"/>
        </w:rPr>
        <w:t>G99298846</w:t>
      </w:r>
    </w:p>
    <w:p w:rsidR="00CD633F" w:rsidRPr="0017761A" w:rsidRDefault="00CD633F" w:rsidP="00A36BA2">
      <w:pPr>
        <w:pStyle w:val="ListParagraph"/>
        <w:numPr>
          <w:ilvl w:val="0"/>
          <w:numId w:val="8"/>
        </w:numPr>
        <w:suppressAutoHyphens/>
        <w:autoSpaceDN w:val="0"/>
        <w:spacing w:after="160" w:line="259" w:lineRule="auto"/>
        <w:ind w:left="714" w:hanging="357"/>
        <w:textAlignment w:val="baseline"/>
        <w:rPr>
          <w:rFonts w:asciiTheme="minorHAnsi" w:hAnsiTheme="minorHAnsi" w:cstheme="minorHAnsi"/>
          <w:sz w:val="22"/>
        </w:rPr>
      </w:pPr>
      <w:r>
        <w:rPr>
          <w:rFonts w:asciiTheme="minorHAnsi" w:hAnsiTheme="minorHAnsi" w:cstheme="minorHAnsi"/>
          <w:sz w:val="22"/>
        </w:rPr>
        <w:t xml:space="preserve">Actividad: </w:t>
      </w:r>
      <w:r>
        <w:rPr>
          <w:rFonts w:asciiTheme="minorHAnsi" w:hAnsiTheme="minorHAnsi" w:cstheme="minorHAnsi"/>
          <w:noProof/>
          <w:sz w:val="22"/>
        </w:rPr>
        <w:t>Asociación de Parálisis Cerebral de Zaragoza</w:t>
      </w:r>
    </w:p>
    <w:p w:rsidR="00875FB3" w:rsidRPr="0017761A" w:rsidRDefault="00875FB3" w:rsidP="00A36BA2">
      <w:pPr>
        <w:pStyle w:val="ListParagraph"/>
        <w:numPr>
          <w:ilvl w:val="0"/>
          <w:numId w:val="8"/>
        </w:numPr>
        <w:suppressAutoHyphens/>
        <w:autoSpaceDN w:val="0"/>
        <w:spacing w:after="160" w:line="259" w:lineRule="auto"/>
        <w:ind w:left="714" w:hanging="357"/>
        <w:textAlignment w:val="baseline"/>
        <w:rPr>
          <w:rFonts w:asciiTheme="minorHAnsi" w:hAnsiTheme="minorHAnsi" w:cstheme="minorHAnsi"/>
          <w:sz w:val="22"/>
        </w:rPr>
      </w:pPr>
      <w:r w:rsidRPr="0017761A">
        <w:rPr>
          <w:rFonts w:asciiTheme="minorHAnsi" w:hAnsiTheme="minorHAnsi" w:cstheme="minorHAnsi"/>
          <w:sz w:val="22"/>
        </w:rPr>
        <w:t xml:space="preserve">Teléfono de contacto: </w:t>
      </w:r>
      <w:r>
        <w:rPr>
          <w:rFonts w:asciiTheme="minorHAnsi" w:hAnsiTheme="minorHAnsi" w:cstheme="minorHAnsi"/>
          <w:noProof/>
          <w:sz w:val="22"/>
        </w:rPr>
        <w:t>645 50 3269</w:t>
      </w:r>
    </w:p>
    <w:p w:rsidR="00875FB3" w:rsidRPr="0017761A" w:rsidRDefault="00875FB3" w:rsidP="00A36BA2">
      <w:pPr>
        <w:pStyle w:val="ListParagraph"/>
        <w:numPr>
          <w:ilvl w:val="0"/>
          <w:numId w:val="8"/>
        </w:numPr>
        <w:suppressAutoHyphens/>
        <w:autoSpaceDN w:val="0"/>
        <w:spacing w:after="160" w:line="259" w:lineRule="auto"/>
        <w:ind w:left="714" w:hanging="357"/>
        <w:textAlignment w:val="baseline"/>
        <w:rPr>
          <w:rFonts w:asciiTheme="minorHAnsi" w:hAnsiTheme="minorHAnsi" w:cstheme="minorHAnsi"/>
          <w:sz w:val="22"/>
        </w:rPr>
      </w:pPr>
      <w:r w:rsidRPr="0017761A">
        <w:rPr>
          <w:rFonts w:asciiTheme="minorHAnsi" w:hAnsiTheme="minorHAnsi" w:cstheme="minorHAnsi"/>
          <w:sz w:val="22"/>
        </w:rPr>
        <w:t xml:space="preserve">Domicilio social: </w:t>
      </w:r>
      <w:r>
        <w:rPr>
          <w:rFonts w:asciiTheme="minorHAnsi" w:hAnsiTheme="minorHAnsi" w:cstheme="minorHAnsi"/>
          <w:noProof/>
          <w:sz w:val="22"/>
        </w:rPr>
        <w:t>Ctra. Huesca, s/n (vía El Zorongo)  , 50020  , Zaragoza, (Zaragoza)</w:t>
      </w:r>
    </w:p>
    <w:p w:rsidR="00875FB3" w:rsidRPr="0017761A" w:rsidRDefault="00875FB3" w:rsidP="00A36BA2">
      <w:pPr>
        <w:pStyle w:val="ListParagraph"/>
        <w:numPr>
          <w:ilvl w:val="0"/>
          <w:numId w:val="8"/>
        </w:numPr>
        <w:suppressAutoHyphens/>
        <w:autoSpaceDN w:val="0"/>
        <w:spacing w:after="160" w:line="259" w:lineRule="auto"/>
        <w:ind w:left="714" w:hanging="357"/>
        <w:textAlignment w:val="baseline"/>
        <w:rPr>
          <w:rFonts w:asciiTheme="minorHAnsi" w:hAnsiTheme="minorHAnsi" w:cstheme="minorHAnsi"/>
          <w:sz w:val="22"/>
        </w:rPr>
      </w:pPr>
      <w:r w:rsidRPr="0017761A">
        <w:rPr>
          <w:rFonts w:asciiTheme="minorHAnsi" w:hAnsiTheme="minorHAnsi" w:cstheme="minorHAnsi"/>
          <w:sz w:val="22"/>
        </w:rPr>
        <w:t xml:space="preserve">Domicilio a efecto de notificaciones: </w:t>
      </w:r>
      <w:r>
        <w:rPr>
          <w:rFonts w:asciiTheme="minorHAnsi" w:hAnsiTheme="minorHAnsi" w:cstheme="minorHAnsi"/>
          <w:noProof/>
          <w:sz w:val="22"/>
        </w:rPr>
        <w:t>Ctra. Huesca, s/n (vía El Zorongo)  , 50020  , Zaragoza, (Zaragoza)</w:t>
      </w:r>
    </w:p>
    <w:p w:rsidR="00875FB3" w:rsidRPr="0017761A" w:rsidRDefault="00875FB3" w:rsidP="00A36BA2">
      <w:pPr>
        <w:pStyle w:val="ListParagraph"/>
        <w:numPr>
          <w:ilvl w:val="0"/>
          <w:numId w:val="8"/>
        </w:numPr>
        <w:suppressAutoHyphens/>
        <w:autoSpaceDN w:val="0"/>
        <w:spacing w:after="160" w:line="259" w:lineRule="auto"/>
        <w:ind w:left="714" w:hanging="357"/>
        <w:textAlignment w:val="baseline"/>
        <w:rPr>
          <w:rFonts w:asciiTheme="minorHAnsi" w:hAnsiTheme="minorHAnsi" w:cstheme="minorHAnsi"/>
          <w:sz w:val="22"/>
        </w:rPr>
      </w:pPr>
      <w:r w:rsidRPr="0017761A">
        <w:rPr>
          <w:rFonts w:asciiTheme="minorHAnsi" w:hAnsiTheme="minorHAnsi" w:cstheme="minorHAnsi"/>
          <w:sz w:val="22"/>
        </w:rPr>
        <w:t xml:space="preserve">Dirección electrónica de contacto: </w:t>
      </w:r>
      <w:r>
        <w:rPr>
          <w:rFonts w:asciiTheme="minorHAnsi" w:hAnsiTheme="minorHAnsi" w:cstheme="minorHAnsi"/>
          <w:noProof/>
          <w:sz w:val="22"/>
        </w:rPr>
        <w:t>dpo@aspacezaragoza.org</w:t>
      </w:r>
    </w:p>
    <w:p w:rsidR="00875FB3" w:rsidRPr="0094084E" w:rsidRDefault="00875FB3" w:rsidP="00A36BA2">
      <w:pPr>
        <w:pStyle w:val="ListParagraph"/>
        <w:numPr>
          <w:ilvl w:val="0"/>
          <w:numId w:val="8"/>
        </w:numPr>
        <w:suppressAutoHyphens/>
        <w:autoSpaceDN w:val="0"/>
        <w:spacing w:after="160" w:line="259" w:lineRule="auto"/>
        <w:ind w:left="714" w:hanging="357"/>
        <w:textAlignment w:val="baseline"/>
        <w:rPr>
          <w:rFonts w:asciiTheme="minorHAnsi" w:hAnsiTheme="minorHAnsi" w:cstheme="minorHAnsi"/>
          <w:sz w:val="22"/>
        </w:rPr>
      </w:pPr>
      <w:r w:rsidRPr="0017761A">
        <w:rPr>
          <w:rFonts w:asciiTheme="minorHAnsi" w:hAnsiTheme="minorHAnsi" w:cstheme="minorHAnsi"/>
          <w:sz w:val="22"/>
        </w:rPr>
        <w:t xml:space="preserve">Página web (URL): </w:t>
      </w:r>
      <w:r>
        <w:rPr>
          <w:rFonts w:asciiTheme="minorHAnsi" w:hAnsiTheme="minorHAnsi" w:cstheme="minorHAnsi"/>
          <w:noProof/>
          <w:sz w:val="22"/>
        </w:rPr>
        <w:t>https://aspacezaragoza.org/</w:t>
      </w:r>
    </w:p>
    <w:p w:rsidR="00875FB3" w:rsidRPr="008D348D" w:rsidRDefault="00875FB3" w:rsidP="00875FB3">
      <w:pPr>
        <w:numPr>
          <w:ilvl w:val="0"/>
          <w:numId w:val="1"/>
        </w:numPr>
        <w:suppressAutoHyphens/>
        <w:autoSpaceDN w:val="0"/>
        <w:spacing w:after="0" w:line="240" w:lineRule="auto"/>
        <w:jc w:val="both"/>
        <w:textAlignment w:val="baseline"/>
        <w:rPr>
          <w:rFonts w:eastAsia="Times New Roman" w:cstheme="minorHAnsi"/>
          <w:kern w:val="3"/>
          <w:u w:val="single"/>
          <w:lang w:eastAsia="zh-CN"/>
        </w:rPr>
      </w:pPr>
      <w:r w:rsidRPr="008D348D">
        <w:rPr>
          <w:rFonts w:eastAsia="Times New Roman" w:cstheme="minorHAnsi"/>
          <w:kern w:val="3"/>
          <w:u w:val="single"/>
          <w:lang w:eastAsia="zh-CN"/>
        </w:rPr>
        <w:t>Nombre y datos de contacto del corresponsable del tratamiento:</w:t>
      </w:r>
    </w:p>
    <w:p w:rsidR="00875FB3" w:rsidRPr="00721624" w:rsidRDefault="00875FB3" w:rsidP="00875FB3">
      <w:pPr>
        <w:suppressAutoHyphens/>
        <w:autoSpaceDN w:val="0"/>
        <w:spacing w:after="0" w:line="240" w:lineRule="auto"/>
        <w:jc w:val="both"/>
        <w:textAlignment w:val="baseline"/>
        <w:rPr>
          <w:rFonts w:eastAsia="Times New Roman" w:cstheme="minorHAnsi"/>
          <w:kern w:val="3"/>
          <w:lang w:eastAsia="zh-CN"/>
        </w:rPr>
      </w:pPr>
      <w:r w:rsidRPr="00721624">
        <w:rPr>
          <w:rFonts w:eastAsia="Times New Roman" w:cstheme="minorHAnsi"/>
          <w:noProof/>
          <w:kern w:val="3"/>
          <w:lang w:eastAsia="zh-CN"/>
        </w:rPr>
        <w:t/>
      </w:r>
    </w:p>
    <w:p w:rsidR="00875FB3" w:rsidRPr="00453E87" w:rsidRDefault="00875FB3" w:rsidP="00A36BA2">
      <w:pPr>
        <w:pStyle w:val="ListParagraph"/>
        <w:numPr>
          <w:ilvl w:val="0"/>
          <w:numId w:val="8"/>
        </w:numPr>
        <w:suppressAutoHyphens/>
        <w:autoSpaceDN w:val="0"/>
        <w:spacing w:after="160" w:line="259" w:lineRule="auto"/>
        <w:ind w:left="714" w:hanging="357"/>
        <w:textAlignment w:val="baseline"/>
        <w:rPr>
          <w:rFonts w:asciiTheme="minorHAnsi" w:hAnsiTheme="minorHAnsi" w:cstheme="minorHAnsi"/>
          <w:sz w:val="22"/>
        </w:rPr>
      </w:pPr>
      <w:r>
        <w:rPr>
          <w:rFonts w:asciiTheme="minorHAnsi" w:hAnsiTheme="minorHAnsi" w:cstheme="minorHAnsi"/>
          <w:sz w:val="22"/>
        </w:rPr>
        <w:t xml:space="preserve">No </w:t>
      </w:r>
      <w:r w:rsidRPr="008D348D">
        <w:rPr>
          <w:rFonts w:asciiTheme="minorHAnsi" w:hAnsiTheme="minorHAnsi" w:cstheme="minorHAnsi"/>
          <w:sz w:val="22"/>
        </w:rPr>
        <w:t>existe la figura del corresponsable del tratamiento</w:t>
      </w:r>
      <w:r w:rsidRPr="00453E87">
        <w:rPr>
          <w:rFonts w:cstheme="minorHAnsi"/>
          <w:noProof/>
        </w:rPr>
        <w:t/>
      </w:r>
    </w:p>
    <w:p w:rsidR="00875FB3" w:rsidRPr="008D348D" w:rsidRDefault="00875FB3" w:rsidP="00875FB3">
      <w:pPr>
        <w:numPr>
          <w:ilvl w:val="0"/>
          <w:numId w:val="1"/>
        </w:numPr>
        <w:suppressAutoHyphens/>
        <w:autoSpaceDN w:val="0"/>
        <w:spacing w:after="0" w:line="240" w:lineRule="auto"/>
        <w:jc w:val="both"/>
        <w:textAlignment w:val="baseline"/>
        <w:rPr>
          <w:rFonts w:eastAsia="Times New Roman" w:cstheme="minorHAnsi"/>
          <w:kern w:val="3"/>
          <w:u w:val="single"/>
          <w:lang w:eastAsia="zh-CN"/>
        </w:rPr>
      </w:pPr>
      <w:r w:rsidRPr="008D348D">
        <w:rPr>
          <w:rFonts w:eastAsia="Times New Roman" w:cstheme="minorHAnsi"/>
          <w:kern w:val="3"/>
          <w:u w:val="single"/>
          <w:lang w:eastAsia="zh-CN"/>
        </w:rPr>
        <w:t>Nombre y datos de contacto del representante del responsable:</w:t>
      </w:r>
    </w:p>
    <w:p w:rsidR="00875FB3" w:rsidRPr="00ED141D" w:rsidRDefault="00875FB3" w:rsidP="00875FB3">
      <w:pPr>
        <w:suppressAutoHyphens/>
        <w:autoSpaceDN w:val="0"/>
        <w:spacing w:after="0" w:line="240" w:lineRule="auto"/>
        <w:jc w:val="both"/>
        <w:textAlignment w:val="baseline"/>
        <w:rPr>
          <w:rFonts w:eastAsia="Times New Roman" w:cstheme="minorHAnsi"/>
          <w:kern w:val="3"/>
          <w:lang w:eastAsia="zh-CN"/>
        </w:rPr>
      </w:pPr>
      <w:r w:rsidRPr="00ED141D">
        <w:rPr>
          <w:rFonts w:eastAsia="Times New Roman" w:cstheme="minorHAnsi"/>
          <w:noProof/>
          <w:kern w:val="3"/>
          <w:lang w:eastAsia="zh-CN"/>
        </w:rPr>
        <w:t/>
      </w:r>
    </w:p>
    <w:p w:rsidR="00875FB3" w:rsidRPr="00ED141D" w:rsidRDefault="00875FB3" w:rsidP="00A36BA2">
      <w:pPr>
        <w:pStyle w:val="ListParagraph"/>
        <w:numPr>
          <w:ilvl w:val="0"/>
          <w:numId w:val="8"/>
        </w:numPr>
        <w:suppressAutoHyphens/>
        <w:autoSpaceDN w:val="0"/>
        <w:spacing w:after="160" w:line="259" w:lineRule="auto"/>
        <w:ind w:left="714" w:hanging="357"/>
        <w:textAlignment w:val="baseline"/>
        <w:rPr>
          <w:rFonts w:asciiTheme="minorHAnsi" w:hAnsiTheme="minorHAnsi" w:cstheme="minorHAnsi"/>
          <w:sz w:val="22"/>
        </w:rPr>
      </w:pPr>
      <w:r w:rsidRPr="008D348D">
        <w:rPr>
          <w:rFonts w:asciiTheme="minorHAnsi" w:hAnsiTheme="minorHAnsi" w:cstheme="minorHAnsi"/>
          <w:sz w:val="22"/>
        </w:rPr>
        <w:lastRenderedPageBreak/>
        <w:t>El representante del tratamiento está establecido en el territorio de la Unión Europea</w:t>
      </w:r>
    </w:p>
    <w:p w:rsidR="00875FB3" w:rsidRPr="00ED141D" w:rsidRDefault="00875FB3" w:rsidP="00875FB3">
      <w:pPr>
        <w:suppressAutoHyphens/>
        <w:autoSpaceDN w:val="0"/>
        <w:spacing w:after="0" w:line="240" w:lineRule="auto"/>
        <w:jc w:val="both"/>
        <w:textAlignment w:val="baseline"/>
        <w:rPr>
          <w:rFonts w:eastAsia="Times New Roman" w:cstheme="minorHAnsi"/>
          <w:kern w:val="3"/>
          <w:lang w:eastAsia="zh-CN"/>
        </w:rPr>
      </w:pPr>
      <w:r w:rsidRPr="00ED141D">
        <w:rPr>
          <w:rFonts w:eastAsia="Times New Roman" w:cstheme="minorHAnsi"/>
          <w:noProof/>
          <w:kern w:val="3"/>
          <w:lang w:eastAsia="zh-CN"/>
        </w:rPr>
        <w:t/>
      </w:r>
    </w:p>
    <w:p w:rsidR="00875FB3" w:rsidRPr="00010489" w:rsidRDefault="00875FB3" w:rsidP="00875FB3">
      <w:pPr>
        <w:keepNext/>
        <w:numPr>
          <w:ilvl w:val="0"/>
          <w:numId w:val="1"/>
        </w:numPr>
        <w:suppressAutoHyphens/>
        <w:autoSpaceDN w:val="0"/>
        <w:spacing w:after="0" w:line="240" w:lineRule="auto"/>
        <w:ind w:left="357" w:hanging="357"/>
        <w:jc w:val="both"/>
        <w:textAlignment w:val="baseline"/>
        <w:rPr>
          <w:rFonts w:eastAsia="Times New Roman" w:cstheme="minorHAnsi"/>
          <w:kern w:val="3"/>
          <w:u w:val="single"/>
          <w:lang w:eastAsia="zh-CN"/>
        </w:rPr>
      </w:pPr>
      <w:r w:rsidRPr="00010489">
        <w:rPr>
          <w:rFonts w:eastAsia="Times New Roman" w:cstheme="minorHAnsi"/>
          <w:kern w:val="3"/>
          <w:u w:val="single"/>
          <w:lang w:eastAsia="zh-CN"/>
        </w:rPr>
        <w:t xml:space="preserve">Nombre y datos de contacto del delegado de protección de datos: </w:t>
      </w:r>
    </w:p>
    <w:p w:rsidR="00875FB3" w:rsidRPr="006A5ED7" w:rsidRDefault="00875FB3" w:rsidP="00875FB3">
      <w:pPr>
        <w:keepNext/>
        <w:suppressAutoHyphens/>
        <w:autoSpaceDN w:val="0"/>
        <w:spacing w:after="0" w:line="240" w:lineRule="auto"/>
        <w:jc w:val="both"/>
        <w:textAlignment w:val="baseline"/>
        <w:rPr>
          <w:rFonts w:eastAsia="Times New Roman" w:cstheme="minorHAnsi"/>
          <w:kern w:val="3"/>
          <w:lang w:eastAsia="zh-CN"/>
        </w:rPr>
      </w:pPr>
      <w:r w:rsidRPr="006A5ED7">
        <w:rPr>
          <w:rFonts w:eastAsia="Times New Roman" w:cstheme="minorHAnsi"/>
          <w:noProof/>
          <w:kern w:val="3"/>
          <w:lang w:eastAsia="zh-CN"/>
        </w:rPr>
        <w:t/>
      </w:r>
    </w:p>
    <w:p w:rsidR="00875FB3" w:rsidRPr="00C00C6E" w:rsidRDefault="00875FB3" w:rsidP="00A36BA2">
      <w:pPr>
        <w:pStyle w:val="ListParagraph"/>
        <w:keepNext/>
        <w:numPr>
          <w:ilvl w:val="0"/>
          <w:numId w:val="8"/>
        </w:numPr>
        <w:suppressAutoHyphens/>
        <w:autoSpaceDN w:val="0"/>
        <w:spacing w:after="160"/>
        <w:textAlignment w:val="baseline"/>
        <w:rPr>
          <w:rFonts w:asciiTheme="minorHAnsi" w:hAnsiTheme="minorHAnsi" w:cstheme="minorHAnsi"/>
          <w:sz w:val="22"/>
        </w:rPr>
      </w:pPr>
      <w:r w:rsidRPr="006A5ED7">
        <w:rPr>
          <w:rFonts w:asciiTheme="minorHAnsi" w:hAnsiTheme="minorHAnsi" w:cstheme="minorHAnsi"/>
          <w:sz w:val="22"/>
        </w:rPr>
        <w:t>La entidad responsable del tratamiento no ha designado un delegado de protección de datos</w:t>
      </w:r>
      <w:r>
        <w:rPr>
          <w:rFonts w:asciiTheme="minorHAnsi" w:hAnsiTheme="minorHAnsi" w:cstheme="minorHAnsi"/>
          <w:noProof/>
          <w:sz w:val="22"/>
        </w:rPr>
        <w:t/>
      </w:r>
    </w:p>
    <w:p w:rsidR="00D87ADD" w:rsidRPr="00430923" w:rsidRDefault="00875FB3" w:rsidP="008B1222">
      <w:pPr>
        <w:rPr>
          <w:rFonts w:asciiTheme="majorHAnsi" w:eastAsia="Times New Roman" w:hAnsiTheme="majorHAnsi" w:cstheme="majorHAnsi"/>
          <w:b/>
          <w:kern w:val="3"/>
          <w:sz w:val="26"/>
          <w:szCs w:val="26"/>
          <w:u w:val="single"/>
          <w:lang w:eastAsia="zh-CN"/>
        </w:rPr>
      </w:pPr>
      <w:r>
        <w:rPr>
          <w:rFonts w:asciiTheme="majorHAnsi" w:eastAsia="Times New Roman" w:hAnsiTheme="majorHAnsi" w:cstheme="majorHAnsi"/>
          <w:b/>
          <w:kern w:val="3"/>
          <w:sz w:val="26"/>
          <w:szCs w:val="26"/>
          <w:u w:val="single"/>
          <w:lang w:eastAsia="zh-CN"/>
        </w:rPr>
        <w:br w:type="page"/>
      </w:r>
      <w:r w:rsidR="00D87ADD">
        <w:rPr>
          <w:rFonts w:asciiTheme="majorHAnsi" w:eastAsia="Times New Roman" w:hAnsiTheme="majorHAnsi" w:cstheme="majorHAnsi"/>
          <w:b/>
          <w:kern w:val="3"/>
          <w:sz w:val="26"/>
          <w:szCs w:val="26"/>
          <w:u w:val="single"/>
        </w:rPr>
        <w:lastRenderedPageBreak/>
        <w:t xml:space="preserve">I. </w:t>
      </w:r>
      <w:r w:rsidR="00D87ADD" w:rsidRPr="005B039A">
        <w:rPr>
          <w:rFonts w:asciiTheme="majorHAnsi" w:eastAsia="Times New Roman" w:hAnsiTheme="majorHAnsi" w:cstheme="majorHAnsi"/>
          <w:b/>
          <w:kern w:val="3"/>
          <w:sz w:val="26"/>
          <w:szCs w:val="26"/>
          <w:u w:val="single"/>
        </w:rPr>
        <w:t>OBJETO DEL DOCUMENTO.</w:t>
      </w:r>
    </w:p>
    <w:p w:rsidR="00D87ADD" w:rsidRDefault="00D87ADD" w:rsidP="00D87ADD">
      <w:pPr>
        <w:suppressAutoHyphens/>
        <w:autoSpaceDN w:val="0"/>
        <w:spacing w:after="0" w:line="276" w:lineRule="auto"/>
        <w:jc w:val="both"/>
        <w:textAlignment w:val="baseline"/>
        <w:rPr>
          <w:rFonts w:cstheme="majorBidi"/>
        </w:rPr>
      </w:pPr>
      <w:r w:rsidRPr="005479C7">
        <w:rPr>
          <w:rFonts w:cstheme="majorBidi"/>
        </w:rPr>
        <w:t xml:space="preserve">La Agencia Española de Protección de Datos </w:t>
      </w:r>
      <w:r>
        <w:rPr>
          <w:rFonts w:cstheme="majorBidi"/>
        </w:rPr>
        <w:t>plasmó, en su Plan Estratégico 2015-2019, su voluntad de</w:t>
      </w:r>
      <w:r w:rsidRPr="005479C7">
        <w:rPr>
          <w:rFonts w:cstheme="majorBidi"/>
        </w:rPr>
        <w:t xml:space="preserve"> que </w:t>
      </w:r>
      <w:r>
        <w:rPr>
          <w:rFonts w:cstheme="majorBidi"/>
        </w:rPr>
        <w:t>los responsables del tratamiento</w:t>
      </w:r>
      <w:r w:rsidRPr="005479C7">
        <w:rPr>
          <w:rFonts w:cstheme="majorBidi"/>
        </w:rPr>
        <w:t xml:space="preserve"> alcance</w:t>
      </w:r>
      <w:r>
        <w:rPr>
          <w:rFonts w:cstheme="majorBidi"/>
        </w:rPr>
        <w:t>n</w:t>
      </w:r>
      <w:r w:rsidRPr="005479C7">
        <w:rPr>
          <w:rFonts w:cstheme="majorBidi"/>
        </w:rPr>
        <w:t xml:space="preserve"> un elevado cumplimiento de las obligaciones que</w:t>
      </w:r>
      <w:r>
        <w:rPr>
          <w:rFonts w:cstheme="majorBidi"/>
        </w:rPr>
        <w:t xml:space="preserve"> </w:t>
      </w:r>
      <w:r w:rsidRPr="005479C7">
        <w:rPr>
          <w:rFonts w:cstheme="majorBidi"/>
        </w:rPr>
        <w:t>la normativa de protección de datos</w:t>
      </w:r>
      <w:r w:rsidRPr="001635E5">
        <w:rPr>
          <w:rFonts w:cstheme="majorBidi"/>
        </w:rPr>
        <w:t xml:space="preserve"> </w:t>
      </w:r>
      <w:r>
        <w:rPr>
          <w:rFonts w:cstheme="majorBidi"/>
        </w:rPr>
        <w:t>les impone</w:t>
      </w:r>
      <w:r w:rsidRPr="005479C7">
        <w:rPr>
          <w:rFonts w:cstheme="majorBidi"/>
        </w:rPr>
        <w:t>, fomentando una cultura de la protección de datos que suponga una clara mejora de la competitividad, compatible con el desarrollo económico.</w:t>
      </w:r>
    </w:p>
    <w:p w:rsidR="00D87ADD" w:rsidRDefault="00D87ADD" w:rsidP="00D87ADD">
      <w:pPr>
        <w:suppressAutoHyphens/>
        <w:autoSpaceDN w:val="0"/>
        <w:spacing w:after="0" w:line="276" w:lineRule="auto"/>
        <w:jc w:val="both"/>
        <w:textAlignment w:val="baseline"/>
        <w:rPr>
          <w:rFonts w:cstheme="majorBidi"/>
        </w:rPr>
      </w:pPr>
    </w:p>
    <w:p w:rsidR="00D87ADD" w:rsidRDefault="00D87ADD" w:rsidP="00D87ADD">
      <w:pPr>
        <w:suppressAutoHyphens/>
        <w:autoSpaceDN w:val="0"/>
        <w:spacing w:after="0" w:line="276" w:lineRule="auto"/>
        <w:jc w:val="both"/>
        <w:textAlignment w:val="baseline"/>
      </w:pPr>
      <w:r>
        <w:t xml:space="preserve">El </w:t>
      </w:r>
      <w:r w:rsidRPr="005C583C">
        <w:rPr>
          <w:rFonts w:cstheme="majorBidi"/>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r w:rsidRPr="005C583C">
        <w:rPr>
          <w:rFonts w:cstheme="majorBidi"/>
          <w:iCs/>
        </w:rPr>
        <w:t>DOUE L 119/1,</w:t>
      </w:r>
      <w:r w:rsidRPr="005C583C">
        <w:rPr>
          <w:rFonts w:cstheme="majorBidi"/>
        </w:rPr>
        <w:t xml:space="preserve"> </w:t>
      </w:r>
      <w:r w:rsidRPr="005C583C">
        <w:rPr>
          <w:rFonts w:cstheme="majorBidi"/>
          <w:iCs/>
        </w:rPr>
        <w:t>04-05-2016</w:t>
      </w:r>
      <w:r w:rsidRPr="005C583C">
        <w:rPr>
          <w:rFonts w:cstheme="majorBidi"/>
        </w:rPr>
        <w:t>)</w:t>
      </w:r>
      <w:r>
        <w:rPr>
          <w:rFonts w:cstheme="majorBidi"/>
        </w:rPr>
        <w:t xml:space="preserve"> (en adelante</w:t>
      </w:r>
      <w:r>
        <w:t>, RGPD), proporciona un marco modernizado y basado en la rendición de cuentas para la protección de los datos en Europa.</w:t>
      </w:r>
    </w:p>
    <w:p w:rsidR="00D87ADD" w:rsidRDefault="00D87ADD" w:rsidP="00D87ADD">
      <w:pPr>
        <w:suppressAutoHyphens/>
        <w:autoSpaceDN w:val="0"/>
        <w:spacing w:after="0" w:line="276" w:lineRule="auto"/>
        <w:jc w:val="both"/>
        <w:textAlignment w:val="baseline"/>
      </w:pPr>
    </w:p>
    <w:p w:rsidR="00D87ADD" w:rsidRDefault="00D87ADD" w:rsidP="00D87ADD">
      <w:pPr>
        <w:suppressAutoHyphens/>
        <w:autoSpaceDN w:val="0"/>
        <w:spacing w:after="0" w:line="276" w:lineRule="auto"/>
        <w:jc w:val="both"/>
        <w:textAlignment w:val="baseline"/>
      </w:pPr>
      <w:r>
        <w:t xml:space="preserve">En tal sentido, el artículo 5, apartado 2, del </w:t>
      </w:r>
      <w:r w:rsidRPr="009C0C52">
        <w:t xml:space="preserve">Reglamento (UE) 2016/679, establece expresamente el principio de </w:t>
      </w:r>
      <w:r w:rsidRPr="000E7CE7">
        <w:rPr>
          <w:rFonts w:cstheme="minorHAnsi"/>
        </w:rPr>
        <w:t>«</w:t>
      </w:r>
      <w:r w:rsidRPr="009C0C52">
        <w:t>responsabilidad proactiva</w:t>
      </w:r>
      <w:r w:rsidRPr="000E7CE7">
        <w:rPr>
          <w:rFonts w:cstheme="minorHAnsi"/>
        </w:rPr>
        <w:t>»</w:t>
      </w:r>
      <w:r w:rsidRPr="009C0C52">
        <w:t xml:space="preserve">, según el cual el responsable del tratamiento será responsable del cumplimiento </w:t>
      </w:r>
      <w:r>
        <w:t>(</w:t>
      </w:r>
      <w:r w:rsidRPr="009C0C52">
        <w:t>y capaz de demostrarlo</w:t>
      </w:r>
      <w:r>
        <w:t>) de los siguientes principios relativos al tratamiento:</w:t>
      </w:r>
    </w:p>
    <w:p w:rsidR="00D87ADD" w:rsidRDefault="00D87ADD" w:rsidP="00D87ADD">
      <w:pPr>
        <w:suppressAutoHyphens/>
        <w:autoSpaceDN w:val="0"/>
        <w:spacing w:after="0" w:line="276" w:lineRule="auto"/>
        <w:jc w:val="both"/>
        <w:textAlignment w:val="baseline"/>
      </w:pPr>
    </w:p>
    <w:p w:rsidR="00D87ADD" w:rsidRDefault="00D87ADD" w:rsidP="00D87ADD">
      <w:pPr>
        <w:pStyle w:val="ListParagraph"/>
        <w:numPr>
          <w:ilvl w:val="0"/>
          <w:numId w:val="28"/>
        </w:numPr>
        <w:suppressAutoHyphens/>
        <w:autoSpaceDN w:val="0"/>
        <w:spacing w:line="276" w:lineRule="auto"/>
        <w:jc w:val="both"/>
        <w:textAlignment w:val="baseline"/>
        <w:rPr>
          <w:rFonts w:asciiTheme="minorHAnsi" w:hAnsiTheme="minorHAnsi" w:cstheme="minorHAnsi"/>
          <w:sz w:val="22"/>
        </w:rPr>
      </w:pPr>
      <w:r w:rsidRPr="000E7CE7">
        <w:rPr>
          <w:rFonts w:asciiTheme="minorHAnsi" w:hAnsiTheme="minorHAnsi" w:cstheme="minorHAnsi"/>
          <w:sz w:val="22"/>
        </w:rPr>
        <w:t>Los datos personales serán tratados de manera lícita, leal y transparente en relación con el interesado («licitud, lealtad y transparencia»);</w:t>
      </w:r>
    </w:p>
    <w:p w:rsidR="00D87ADD" w:rsidRPr="000E7CE7" w:rsidRDefault="00D87ADD" w:rsidP="00D87ADD">
      <w:pPr>
        <w:pStyle w:val="ListParagraph"/>
        <w:suppressAutoHyphens/>
        <w:autoSpaceDN w:val="0"/>
        <w:spacing w:line="276" w:lineRule="auto"/>
        <w:ind w:left="720"/>
        <w:jc w:val="both"/>
        <w:textAlignment w:val="baseline"/>
        <w:rPr>
          <w:rFonts w:asciiTheme="minorHAnsi" w:hAnsiTheme="minorHAnsi" w:cstheme="minorHAnsi"/>
          <w:sz w:val="22"/>
        </w:rPr>
      </w:pPr>
    </w:p>
    <w:p w:rsidR="00D87ADD" w:rsidRDefault="00D87ADD" w:rsidP="00D87ADD">
      <w:pPr>
        <w:pStyle w:val="ListParagraph"/>
        <w:numPr>
          <w:ilvl w:val="0"/>
          <w:numId w:val="28"/>
        </w:numPr>
        <w:suppressAutoHyphens/>
        <w:autoSpaceDN w:val="0"/>
        <w:spacing w:line="276" w:lineRule="auto"/>
        <w:jc w:val="both"/>
        <w:textAlignment w:val="baseline"/>
        <w:rPr>
          <w:rFonts w:asciiTheme="minorHAnsi" w:hAnsiTheme="minorHAnsi" w:cstheme="minorHAnsi"/>
          <w:sz w:val="22"/>
        </w:rPr>
      </w:pPr>
      <w:r w:rsidRPr="000E7CE7">
        <w:rPr>
          <w:rFonts w:asciiTheme="minorHAnsi" w:hAnsiTheme="minorHAnsi" w:cstheme="minorHAnsi"/>
          <w:sz w:val="22"/>
        </w:rPr>
        <w:t>Los datos personales serán recogidos con fines determinados, explícitos y legítimos, y no serán tratados ulteriormente de manera incompatible con dichos fines; de acuerdo con el artículo 89, apartado 1, el tratamiento ulterior de los datos personales con fines de archivo en interés público, fines de investigación científica e histórica o fines estadísticos no se considerará incompatible con los fines iniciales («limitación de la finalidad»);</w:t>
      </w:r>
    </w:p>
    <w:p w:rsidR="00D87ADD" w:rsidRPr="000E7CE7" w:rsidRDefault="00D87ADD" w:rsidP="00D87ADD">
      <w:pPr>
        <w:pStyle w:val="ListParagraph"/>
        <w:suppressAutoHyphens/>
        <w:autoSpaceDN w:val="0"/>
        <w:spacing w:line="276" w:lineRule="auto"/>
        <w:ind w:left="720"/>
        <w:jc w:val="both"/>
        <w:textAlignment w:val="baseline"/>
        <w:rPr>
          <w:rFonts w:asciiTheme="minorHAnsi" w:hAnsiTheme="minorHAnsi" w:cstheme="minorHAnsi"/>
          <w:sz w:val="22"/>
        </w:rPr>
      </w:pPr>
    </w:p>
    <w:p w:rsidR="00D87ADD" w:rsidRPr="000E7CE7" w:rsidRDefault="00D87ADD" w:rsidP="00D87ADD">
      <w:pPr>
        <w:pStyle w:val="ListParagraph"/>
        <w:numPr>
          <w:ilvl w:val="0"/>
          <w:numId w:val="28"/>
        </w:numPr>
        <w:suppressAutoHyphens/>
        <w:autoSpaceDN w:val="0"/>
        <w:spacing w:line="276" w:lineRule="auto"/>
        <w:jc w:val="both"/>
        <w:textAlignment w:val="baseline"/>
        <w:rPr>
          <w:rFonts w:asciiTheme="minorHAnsi" w:hAnsiTheme="minorHAnsi" w:cstheme="minorHAnsi"/>
          <w:sz w:val="22"/>
        </w:rPr>
      </w:pPr>
      <w:r w:rsidRPr="000E7CE7">
        <w:rPr>
          <w:rFonts w:asciiTheme="minorHAnsi" w:hAnsiTheme="minorHAnsi" w:cstheme="minorHAnsi"/>
          <w:sz w:val="22"/>
        </w:rPr>
        <w:t>Los datos personales serán adecuados, pertinentes y limitados a lo necesario en relación con los fines para los que son tratados («minimización de datos»);</w:t>
      </w:r>
    </w:p>
    <w:p w:rsidR="00D87ADD" w:rsidRPr="000E7CE7" w:rsidRDefault="00D87ADD" w:rsidP="00D87ADD">
      <w:pPr>
        <w:pStyle w:val="ListParagraph"/>
        <w:suppressAutoHyphens/>
        <w:autoSpaceDN w:val="0"/>
        <w:spacing w:line="276" w:lineRule="auto"/>
        <w:ind w:left="720"/>
        <w:jc w:val="both"/>
        <w:textAlignment w:val="baseline"/>
        <w:rPr>
          <w:rFonts w:asciiTheme="minorHAnsi" w:hAnsiTheme="minorHAnsi" w:cstheme="minorHAnsi"/>
          <w:sz w:val="22"/>
        </w:rPr>
      </w:pPr>
    </w:p>
    <w:p w:rsidR="00D87ADD" w:rsidRPr="000E7CE7" w:rsidRDefault="00D87ADD" w:rsidP="00D87ADD">
      <w:pPr>
        <w:pStyle w:val="ListParagraph"/>
        <w:numPr>
          <w:ilvl w:val="0"/>
          <w:numId w:val="28"/>
        </w:numPr>
        <w:suppressAutoHyphens/>
        <w:autoSpaceDN w:val="0"/>
        <w:spacing w:line="276" w:lineRule="auto"/>
        <w:jc w:val="both"/>
        <w:textAlignment w:val="baseline"/>
        <w:rPr>
          <w:rFonts w:asciiTheme="minorHAnsi" w:hAnsiTheme="minorHAnsi" w:cstheme="minorHAnsi"/>
          <w:sz w:val="22"/>
        </w:rPr>
      </w:pPr>
      <w:r w:rsidRPr="000E7CE7">
        <w:rPr>
          <w:rFonts w:asciiTheme="minorHAnsi" w:hAnsiTheme="minorHAnsi" w:cstheme="minorHAnsi"/>
          <w:sz w:val="22"/>
        </w:rPr>
        <w:t>Los datos personales serán exactos y, si fuera necesario, actualizados; se adoptarán todas las medidas razonables para que se supriman o rectifiquen sin dilación los datos personales que sean inexactos con respecto a los fines para los que se tratan («exactitud»);</w:t>
      </w:r>
    </w:p>
    <w:p w:rsidR="00D87ADD" w:rsidRPr="000E7CE7" w:rsidRDefault="00D87ADD" w:rsidP="00D87ADD">
      <w:pPr>
        <w:pStyle w:val="ListParagraph"/>
        <w:suppressAutoHyphens/>
        <w:autoSpaceDN w:val="0"/>
        <w:spacing w:line="276" w:lineRule="auto"/>
        <w:ind w:left="720"/>
        <w:jc w:val="both"/>
        <w:textAlignment w:val="baseline"/>
        <w:rPr>
          <w:rFonts w:asciiTheme="minorHAnsi" w:hAnsiTheme="minorHAnsi" w:cstheme="minorHAnsi"/>
          <w:sz w:val="22"/>
        </w:rPr>
      </w:pPr>
    </w:p>
    <w:p w:rsidR="00D87ADD" w:rsidRPr="000E7CE7" w:rsidRDefault="00D87ADD" w:rsidP="00D87ADD">
      <w:pPr>
        <w:pStyle w:val="ListParagraph"/>
        <w:numPr>
          <w:ilvl w:val="0"/>
          <w:numId w:val="28"/>
        </w:numPr>
        <w:suppressAutoHyphens/>
        <w:autoSpaceDN w:val="0"/>
        <w:spacing w:line="276" w:lineRule="auto"/>
        <w:jc w:val="both"/>
        <w:textAlignment w:val="baseline"/>
        <w:rPr>
          <w:rFonts w:asciiTheme="minorHAnsi" w:hAnsiTheme="minorHAnsi" w:cstheme="minorHAnsi"/>
          <w:sz w:val="22"/>
        </w:rPr>
      </w:pPr>
      <w:r w:rsidRPr="000E7CE7">
        <w:rPr>
          <w:rFonts w:asciiTheme="minorHAnsi" w:hAnsiTheme="minorHAnsi" w:cstheme="minorHAnsi"/>
          <w:sz w:val="22"/>
        </w:rPr>
        <w:t xml:space="preserve">Los datos personales serán mantenidos de forma que se permita la identificación de los interesados durante no más tiempo del necesario para los fines del tratamiento de los datos personales; los datos personales podrán conservarse durante períodos más largos siempre que se traten exclusivamente con fines de archivo en interés público, fines de </w:t>
      </w:r>
      <w:r w:rsidRPr="000E7CE7">
        <w:rPr>
          <w:rFonts w:asciiTheme="minorHAnsi" w:hAnsiTheme="minorHAnsi" w:cstheme="minorHAnsi"/>
          <w:sz w:val="22"/>
        </w:rPr>
        <w:lastRenderedPageBreak/>
        <w:t>investigación científica o histórica o fines estadísticos, de conformidad con el artículo 89, apartado 1, sin perjuicio de la aplicación de las medidas técnicas y organizativas apropiadas que impone el presente Reglamento a fin de proteger los derechos y libertades del interesado («limitación del plazo de conservación»);</w:t>
      </w:r>
    </w:p>
    <w:p w:rsidR="00D87ADD" w:rsidRDefault="00D87ADD" w:rsidP="00D87ADD">
      <w:pPr>
        <w:pStyle w:val="ListParagraph"/>
        <w:suppressAutoHyphens/>
        <w:autoSpaceDN w:val="0"/>
        <w:spacing w:line="276" w:lineRule="auto"/>
        <w:ind w:left="720"/>
        <w:jc w:val="both"/>
        <w:textAlignment w:val="baseline"/>
        <w:rPr>
          <w:rFonts w:asciiTheme="minorHAnsi" w:hAnsiTheme="minorHAnsi" w:cstheme="minorHAnsi"/>
          <w:sz w:val="22"/>
        </w:rPr>
      </w:pPr>
    </w:p>
    <w:p w:rsidR="00D87ADD" w:rsidRPr="000E7CE7" w:rsidRDefault="00D87ADD" w:rsidP="00D87ADD">
      <w:pPr>
        <w:pStyle w:val="ListParagraph"/>
        <w:numPr>
          <w:ilvl w:val="0"/>
          <w:numId w:val="28"/>
        </w:numPr>
        <w:suppressAutoHyphens/>
        <w:autoSpaceDN w:val="0"/>
        <w:spacing w:line="276" w:lineRule="auto"/>
        <w:jc w:val="both"/>
        <w:textAlignment w:val="baseline"/>
        <w:rPr>
          <w:rFonts w:asciiTheme="minorHAnsi" w:hAnsiTheme="minorHAnsi" w:cstheme="minorHAnsi"/>
          <w:sz w:val="22"/>
        </w:rPr>
      </w:pPr>
      <w:r w:rsidRPr="000E7CE7">
        <w:rPr>
          <w:rFonts w:asciiTheme="minorHAnsi" w:hAnsiTheme="minorHAnsi" w:cstheme="minorHAnsi"/>
          <w:sz w:val="22"/>
        </w:rPr>
        <w:t>Los datos personales serán tratados de tal manera que se garantice una seguridad adecuada de los datos personales, incluida la protección contra el tratamiento no autorizado o ilícito y contra su pérdida, destrucción o daño accidental, mediante la aplicación de medidas técnicas u organizativas apropiadas («integridad y confidencialidad»).</w:t>
      </w:r>
    </w:p>
    <w:p w:rsidR="00D87ADD" w:rsidRDefault="00D87ADD" w:rsidP="00D87ADD">
      <w:pPr>
        <w:suppressAutoHyphens/>
        <w:autoSpaceDN w:val="0"/>
        <w:spacing w:after="0" w:line="276" w:lineRule="auto"/>
        <w:jc w:val="both"/>
        <w:textAlignment w:val="baseline"/>
      </w:pPr>
    </w:p>
    <w:p w:rsidR="00D87ADD" w:rsidRDefault="00D87ADD" w:rsidP="00D87ADD">
      <w:pPr>
        <w:suppressAutoHyphens/>
        <w:autoSpaceDN w:val="0"/>
        <w:spacing w:after="0" w:line="276" w:lineRule="auto"/>
        <w:jc w:val="both"/>
        <w:textAlignment w:val="baseline"/>
      </w:pPr>
      <w:r>
        <w:t xml:space="preserve">En síntesis, el principio de </w:t>
      </w:r>
      <w:r w:rsidRPr="000E7CE7">
        <w:rPr>
          <w:rFonts w:eastAsia="SimSun" w:cstheme="minorHAnsi"/>
          <w:szCs w:val="24"/>
          <w:lang w:eastAsia="zh-CN"/>
        </w:rPr>
        <w:t>«</w:t>
      </w:r>
      <w:r w:rsidRPr="009C0C52">
        <w:t>responsabilidad proactiva</w:t>
      </w:r>
      <w:r w:rsidRPr="000E7CE7">
        <w:rPr>
          <w:rFonts w:cstheme="minorHAnsi"/>
        </w:rPr>
        <w:t>»</w:t>
      </w:r>
      <w:r>
        <w:t xml:space="preserve"> exige una actitud consciente, diligente y proactiva por parte de las organizaciones frente a todos los tratamientos de datos personales que lleven a cabo. </w:t>
      </w:r>
    </w:p>
    <w:p w:rsidR="00D87ADD" w:rsidRDefault="00D87ADD" w:rsidP="00D87ADD">
      <w:pPr>
        <w:suppressAutoHyphens/>
        <w:autoSpaceDN w:val="0"/>
        <w:spacing w:after="0" w:line="276" w:lineRule="auto"/>
        <w:jc w:val="both"/>
        <w:textAlignment w:val="baseline"/>
        <w:rPr>
          <w:rFonts w:cstheme="majorBidi"/>
        </w:rPr>
      </w:pPr>
    </w:p>
    <w:p w:rsidR="00D87ADD" w:rsidRDefault="00D87ADD" w:rsidP="00D87ADD">
      <w:pPr>
        <w:suppressAutoHyphens/>
        <w:autoSpaceDN w:val="0"/>
        <w:spacing w:after="0" w:line="276" w:lineRule="auto"/>
        <w:jc w:val="both"/>
        <w:textAlignment w:val="baseline"/>
        <w:rPr>
          <w:rFonts w:cstheme="majorBidi"/>
        </w:rPr>
      </w:pPr>
      <w:r w:rsidRPr="00911771">
        <w:rPr>
          <w:rFonts w:cstheme="majorBidi"/>
        </w:rPr>
        <w:t xml:space="preserve">En tal sentido, </w:t>
      </w:r>
      <w:r w:rsidR="00C902DE">
        <w:rPr>
          <w:rFonts w:cstheme="majorBidi"/>
          <w:noProof/>
        </w:rPr>
        <w:t/>
      </w:r>
      <w:r>
        <w:rPr>
          <w:rFonts w:cstheme="majorBidi"/>
        </w:rPr>
        <w:t>l</w:t>
      </w:r>
      <w:r w:rsidRPr="009C6897">
        <w:rPr>
          <w:rFonts w:cstheme="majorBidi"/>
        </w:rPr>
        <w:t>a Di</w:t>
      </w:r>
      <w:r w:rsidR="0099667D">
        <w:rPr>
          <w:rFonts w:cstheme="majorBidi"/>
        </w:rPr>
        <w:t>rección / Órgano de Gobierno de</w:t>
      </w:r>
      <w:r w:rsidR="00C902DE">
        <w:rPr>
          <w:rFonts w:cstheme="majorBidi"/>
          <w:noProof/>
        </w:rPr>
        <w:t/>
      </w:r>
      <w:r w:rsidR="0099667D">
        <w:rPr>
          <w:rFonts w:cstheme="majorBidi"/>
        </w:rPr>
        <w:t xml:space="preserve"> </w:t>
      </w:r>
      <w:r w:rsidR="0099667D">
        <w:rPr>
          <w:rFonts w:cstheme="minorHAnsi"/>
          <w:noProof/>
        </w:rPr>
        <w:t>Fundación Aspace Zaragoza</w:t>
      </w:r>
      <w:r>
        <w:rPr>
          <w:rFonts w:cstheme="majorBidi"/>
        </w:rPr>
        <w:t xml:space="preserve"> aboga </w:t>
      </w:r>
      <w:r w:rsidRPr="004075B8">
        <w:rPr>
          <w:rFonts w:cstheme="majorBidi"/>
        </w:rPr>
        <w:t>por una pol</w:t>
      </w:r>
      <w:r w:rsidR="00C902DE">
        <w:rPr>
          <w:rFonts w:cstheme="majorBidi"/>
        </w:rPr>
        <w:t>ítica proactiva de cumplimiento</w:t>
      </w:r>
      <w:r>
        <w:rPr>
          <w:rFonts w:cstheme="majorBidi"/>
        </w:rPr>
        <w:t>, en pos de conseguir</w:t>
      </w:r>
      <w:r w:rsidRPr="004075B8">
        <w:rPr>
          <w:rFonts w:cstheme="majorBidi"/>
        </w:rPr>
        <w:t xml:space="preserve"> que </w:t>
      </w:r>
      <w:r>
        <w:rPr>
          <w:rFonts w:cstheme="majorBidi"/>
        </w:rPr>
        <w:t xml:space="preserve">en </w:t>
      </w:r>
      <w:r w:rsidRPr="004075B8">
        <w:rPr>
          <w:rFonts w:cstheme="majorBidi"/>
        </w:rPr>
        <w:t xml:space="preserve">el desarrollo de </w:t>
      </w:r>
      <w:r>
        <w:rPr>
          <w:rFonts w:cstheme="majorBidi"/>
        </w:rPr>
        <w:t>sus fines</w:t>
      </w:r>
      <w:r w:rsidRPr="004075B8">
        <w:rPr>
          <w:rFonts w:cstheme="majorBidi"/>
        </w:rPr>
        <w:t xml:space="preserve"> </w:t>
      </w:r>
      <w:r>
        <w:rPr>
          <w:rFonts w:cstheme="majorBidi"/>
        </w:rPr>
        <w:t xml:space="preserve">se </w:t>
      </w:r>
      <w:r w:rsidRPr="004075B8">
        <w:rPr>
          <w:rFonts w:cstheme="majorBidi"/>
        </w:rPr>
        <w:t xml:space="preserve">respete de forma activa </w:t>
      </w:r>
      <w:r>
        <w:rPr>
          <w:rFonts w:cstheme="majorBidi"/>
        </w:rPr>
        <w:t>el</w:t>
      </w:r>
      <w:r w:rsidRPr="004075B8">
        <w:rPr>
          <w:rFonts w:cstheme="majorBidi"/>
        </w:rPr>
        <w:t xml:space="preserve"> derecho fundamental</w:t>
      </w:r>
      <w:r>
        <w:rPr>
          <w:rFonts w:cstheme="majorBidi"/>
        </w:rPr>
        <w:t xml:space="preserve"> a la protección de datos</w:t>
      </w:r>
      <w:r w:rsidRPr="004075B8">
        <w:rPr>
          <w:rFonts w:cstheme="majorBidi"/>
        </w:rPr>
        <w:t>.</w:t>
      </w:r>
    </w:p>
    <w:p w:rsidR="00D87ADD" w:rsidRDefault="00D87ADD" w:rsidP="00D87ADD">
      <w:pPr>
        <w:suppressAutoHyphens/>
        <w:autoSpaceDN w:val="0"/>
        <w:spacing w:after="0" w:line="276" w:lineRule="auto"/>
        <w:jc w:val="both"/>
        <w:textAlignment w:val="baseline"/>
      </w:pPr>
    </w:p>
    <w:p w:rsidR="00D87ADD" w:rsidRDefault="00D87ADD" w:rsidP="00D87ADD">
      <w:pPr>
        <w:suppressAutoHyphens/>
        <w:autoSpaceDN w:val="0"/>
        <w:spacing w:after="0" w:line="276" w:lineRule="auto"/>
        <w:jc w:val="both"/>
        <w:textAlignment w:val="baseline"/>
        <w:rPr>
          <w:rFonts w:eastAsia="Times New Roman" w:cstheme="minorHAnsi"/>
          <w:kern w:val="3"/>
          <w:lang w:eastAsia="zh-CN"/>
        </w:rPr>
      </w:pPr>
      <w:r w:rsidRPr="005C583C">
        <w:rPr>
          <w:rFonts w:eastAsia="Times New Roman" w:cstheme="minorHAnsi"/>
          <w:kern w:val="3"/>
          <w:lang w:eastAsia="zh-CN"/>
        </w:rPr>
        <w:t>E</w:t>
      </w:r>
      <w:r>
        <w:rPr>
          <w:rFonts w:eastAsia="Times New Roman" w:cstheme="minorHAnsi"/>
          <w:kern w:val="3"/>
          <w:lang w:eastAsia="zh-CN"/>
        </w:rPr>
        <w:t>n su consecuencia, e</w:t>
      </w:r>
      <w:r w:rsidRPr="005C583C">
        <w:rPr>
          <w:rFonts w:eastAsia="Times New Roman" w:cstheme="minorHAnsi"/>
          <w:kern w:val="3"/>
          <w:lang w:eastAsia="zh-CN"/>
        </w:rPr>
        <w:t>l presente documento se elabora con el objeto de establecer la Política de</w:t>
      </w:r>
      <w:r w:rsidR="0099667D">
        <w:rPr>
          <w:rFonts w:eastAsia="Times New Roman" w:cstheme="minorHAnsi"/>
          <w:kern w:val="3"/>
          <w:lang w:eastAsia="zh-CN"/>
        </w:rPr>
        <w:t xml:space="preserve"> </w:t>
      </w:r>
      <w:r w:rsidR="0099667D">
        <w:rPr>
          <w:rFonts w:cstheme="minorHAnsi"/>
          <w:noProof/>
        </w:rPr>
        <w:t>Fundación Aspace Zaragoza</w:t>
      </w:r>
      <w:r w:rsidRPr="005C583C">
        <w:rPr>
          <w:rFonts w:eastAsia="Times New Roman" w:cstheme="minorHAnsi"/>
          <w:kern w:val="3"/>
          <w:lang w:eastAsia="zh-CN"/>
        </w:rPr>
        <w:t xml:space="preserve"> en relación con el cumplimiento del </w:t>
      </w:r>
      <w:r w:rsidRPr="005C583C">
        <w:rPr>
          <w:rFonts w:cstheme="majorBidi"/>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r w:rsidRPr="005C583C">
        <w:rPr>
          <w:rFonts w:cstheme="majorBidi"/>
          <w:iCs/>
        </w:rPr>
        <w:t>DOUE L 119/1,</w:t>
      </w:r>
      <w:r w:rsidRPr="005C583C">
        <w:rPr>
          <w:rFonts w:cstheme="majorBidi"/>
        </w:rPr>
        <w:t xml:space="preserve"> </w:t>
      </w:r>
      <w:r w:rsidRPr="005C583C">
        <w:rPr>
          <w:rFonts w:cstheme="majorBidi"/>
          <w:iCs/>
        </w:rPr>
        <w:t>04-05-2016</w:t>
      </w:r>
      <w:r w:rsidRPr="005C583C">
        <w:rPr>
          <w:rFonts w:cstheme="majorBidi"/>
        </w:rPr>
        <w:t>)</w:t>
      </w:r>
      <w:r w:rsidRPr="005C583C">
        <w:rPr>
          <w:rFonts w:eastAsia="Times New Roman" w:cstheme="minorHAnsi"/>
          <w:kern w:val="3"/>
          <w:lang w:eastAsia="zh-CN"/>
        </w:rPr>
        <w:t>, y en la normativa española de protección de datos de carácter personal (</w:t>
      </w:r>
      <w:r w:rsidRPr="005C583C">
        <w:t>Ley Orgánica, sus normas de desarrollo</w:t>
      </w:r>
      <w:r>
        <w:t xml:space="preserve"> y la </w:t>
      </w:r>
      <w:r w:rsidRPr="005C583C">
        <w:t>legislación sectorial específica)</w:t>
      </w:r>
      <w:r w:rsidRPr="005C583C">
        <w:rPr>
          <w:rFonts w:eastAsia="Times New Roman" w:cstheme="minorHAnsi"/>
          <w:kern w:val="3"/>
          <w:lang w:eastAsia="zh-CN"/>
        </w:rPr>
        <w:t>.</w:t>
      </w:r>
    </w:p>
    <w:p w:rsidR="00D87ADD" w:rsidRDefault="00D87ADD" w:rsidP="00D87ADD">
      <w:pPr>
        <w:suppressAutoHyphens/>
        <w:autoSpaceDN w:val="0"/>
        <w:spacing w:after="0" w:line="276" w:lineRule="auto"/>
        <w:jc w:val="both"/>
        <w:textAlignment w:val="baseline"/>
        <w:rPr>
          <w:rFonts w:eastAsia="Times New Roman" w:cstheme="minorHAnsi"/>
          <w:kern w:val="3"/>
          <w:lang w:eastAsia="zh-CN"/>
        </w:rPr>
      </w:pPr>
    </w:p>
    <w:p w:rsidR="00D87ADD" w:rsidRDefault="00D87ADD" w:rsidP="00D87ADD">
      <w:pPr>
        <w:suppressAutoHyphens/>
        <w:autoSpaceDN w:val="0"/>
        <w:spacing w:after="0" w:line="276" w:lineRule="auto"/>
        <w:jc w:val="both"/>
        <w:textAlignment w:val="baseline"/>
        <w:rPr>
          <w:rFonts w:eastAsia="Times New Roman" w:cstheme="minorHAnsi"/>
          <w:kern w:val="3"/>
          <w:lang w:eastAsia="zh-CN"/>
        </w:rPr>
      </w:pPr>
    </w:p>
    <w:p w:rsidR="00430923" w:rsidRDefault="00430923">
      <w:pPr>
        <w:rPr>
          <w:rFonts w:asciiTheme="majorHAnsi" w:eastAsia="Times New Roman" w:hAnsiTheme="majorHAnsi" w:cstheme="majorHAnsi"/>
          <w:b/>
          <w:kern w:val="3"/>
          <w:sz w:val="26"/>
          <w:szCs w:val="26"/>
          <w:u w:val="single"/>
        </w:rPr>
      </w:pPr>
      <w:r>
        <w:rPr>
          <w:rFonts w:asciiTheme="majorHAnsi" w:eastAsia="Times New Roman" w:hAnsiTheme="majorHAnsi" w:cstheme="majorHAnsi"/>
          <w:b/>
          <w:kern w:val="3"/>
          <w:sz w:val="26"/>
          <w:szCs w:val="26"/>
          <w:u w:val="single"/>
        </w:rPr>
        <w:br w:type="page"/>
      </w:r>
    </w:p>
    <w:p w:rsidR="00D87ADD" w:rsidRPr="00430923" w:rsidRDefault="00D87ADD" w:rsidP="00430923">
      <w:pPr>
        <w:tabs>
          <w:tab w:val="left" w:pos="708"/>
        </w:tabs>
        <w:adjustRightInd w:val="0"/>
        <w:spacing w:line="360" w:lineRule="auto"/>
        <w:jc w:val="both"/>
        <w:rPr>
          <w:rFonts w:asciiTheme="majorHAnsi" w:eastAsia="Times New Roman" w:hAnsiTheme="majorHAnsi" w:cstheme="majorHAnsi"/>
          <w:b/>
          <w:kern w:val="3"/>
          <w:sz w:val="26"/>
          <w:szCs w:val="26"/>
          <w:u w:val="single"/>
        </w:rPr>
      </w:pPr>
      <w:r>
        <w:rPr>
          <w:rFonts w:asciiTheme="majorHAnsi" w:eastAsia="Times New Roman" w:hAnsiTheme="majorHAnsi" w:cstheme="majorHAnsi"/>
          <w:b/>
          <w:kern w:val="3"/>
          <w:sz w:val="26"/>
          <w:szCs w:val="26"/>
          <w:u w:val="single"/>
        </w:rPr>
        <w:lastRenderedPageBreak/>
        <w:t xml:space="preserve">II. </w:t>
      </w:r>
      <w:r w:rsidRPr="00F11B84">
        <w:rPr>
          <w:rFonts w:asciiTheme="majorHAnsi" w:eastAsia="Times New Roman" w:hAnsiTheme="majorHAnsi" w:cstheme="majorHAnsi"/>
          <w:b/>
          <w:kern w:val="3"/>
          <w:sz w:val="26"/>
          <w:szCs w:val="26"/>
          <w:u w:val="single"/>
        </w:rPr>
        <w:t>COMPROMISO DE LA DIRECCIÓN / ÓRGANO DE GOBIERNO CON LA PROTECCIÓN DE DATOS.</w:t>
      </w:r>
    </w:p>
    <w:p w:rsidR="00D87ADD" w:rsidRDefault="00CB22E6" w:rsidP="00D87ADD">
      <w:pPr>
        <w:widowControl w:val="0"/>
        <w:autoSpaceDE w:val="0"/>
        <w:autoSpaceDN w:val="0"/>
        <w:adjustRightInd w:val="0"/>
        <w:spacing w:after="0" w:line="276" w:lineRule="auto"/>
        <w:jc w:val="both"/>
        <w:rPr>
          <w:rFonts w:cstheme="majorBidi"/>
        </w:rPr>
      </w:pPr>
      <w:r>
        <w:rPr>
          <w:rFonts w:cstheme="majorBidi"/>
          <w:noProof/>
        </w:rPr>
        <w:t/>
      </w:r>
      <w:r w:rsidR="00D87ADD" w:rsidRPr="009C6897">
        <w:rPr>
          <w:rFonts w:cstheme="majorBidi"/>
        </w:rPr>
        <w:t>La Di</w:t>
      </w:r>
      <w:r w:rsidR="0099667D">
        <w:rPr>
          <w:rFonts w:cstheme="majorBidi"/>
        </w:rPr>
        <w:t xml:space="preserve">rección / Órgano de Gobierno de </w:t>
      </w:r>
      <w:r>
        <w:rPr>
          <w:rFonts w:cstheme="majorBidi"/>
          <w:noProof/>
        </w:rPr>
        <w:t/>
      </w:r>
      <w:r>
        <w:rPr>
          <w:rFonts w:cstheme="majorBidi"/>
        </w:rPr>
        <w:t xml:space="preserve"> </w:t>
      </w:r>
      <w:r w:rsidR="0099667D">
        <w:rPr>
          <w:rFonts w:cstheme="minorHAnsi"/>
          <w:noProof/>
        </w:rPr>
        <w:t>Fundación Aspace Zaragoza</w:t>
      </w:r>
      <w:r w:rsidR="00D87ADD">
        <w:rPr>
          <w:rFonts w:cstheme="majorBidi"/>
        </w:rPr>
        <w:t xml:space="preserve"> (en adelante, el responsable del tratamiento)</w:t>
      </w:r>
      <w:r w:rsidR="00D87ADD" w:rsidRPr="009C6897">
        <w:rPr>
          <w:rFonts w:cstheme="majorBidi"/>
        </w:rPr>
        <w:t xml:space="preserve">, asume la máxima responsabilidad y compromiso con el establecimiento, implementación y mantenimiento de </w:t>
      </w:r>
      <w:r w:rsidR="00D87ADD">
        <w:rPr>
          <w:rFonts w:cstheme="majorBidi"/>
        </w:rPr>
        <w:t>la</w:t>
      </w:r>
      <w:r w:rsidR="00D87ADD" w:rsidRPr="009C6897">
        <w:rPr>
          <w:rFonts w:cstheme="majorBidi"/>
        </w:rPr>
        <w:t xml:space="preserve"> </w:t>
      </w:r>
      <w:r w:rsidR="00D87ADD">
        <w:rPr>
          <w:rFonts w:cstheme="majorBidi"/>
        </w:rPr>
        <w:t xml:space="preserve">presente </w:t>
      </w:r>
      <w:r w:rsidR="00D87ADD" w:rsidRPr="009C6897">
        <w:rPr>
          <w:rFonts w:cstheme="majorBidi"/>
        </w:rPr>
        <w:t xml:space="preserve">Política de Protección de Datos, garantizando la </w:t>
      </w:r>
      <w:r w:rsidR="00D87ADD">
        <w:rPr>
          <w:rFonts w:cstheme="majorBidi"/>
        </w:rPr>
        <w:t>mejora continua del</w:t>
      </w:r>
      <w:r w:rsidR="00D87ADD" w:rsidRPr="009C6897">
        <w:rPr>
          <w:rFonts w:cstheme="majorBidi"/>
        </w:rPr>
        <w:t xml:space="preserve"> </w:t>
      </w:r>
      <w:r w:rsidR="00D87ADD">
        <w:rPr>
          <w:rFonts w:cstheme="majorBidi"/>
        </w:rPr>
        <w:t>responsable del tratamiento</w:t>
      </w:r>
      <w:r w:rsidR="00D87ADD" w:rsidRPr="009C6897">
        <w:rPr>
          <w:rFonts w:cstheme="majorBidi"/>
        </w:rPr>
        <w:t xml:space="preserve"> con el objetivo de alcanzar la excelencia en relación con el cumplim</w:t>
      </w:r>
      <w:r w:rsidR="00D87ADD">
        <w:rPr>
          <w:rFonts w:cstheme="majorBidi"/>
        </w:rPr>
        <w:t xml:space="preserve">iento </w:t>
      </w:r>
      <w:r w:rsidR="00D87ADD" w:rsidRPr="009C6897">
        <w:rPr>
          <w:rFonts w:cstheme="majorBidi"/>
        </w:rPr>
        <w:t xml:space="preserve">del </w:t>
      </w:r>
      <w:r w:rsidR="00D87ADD" w:rsidRPr="005C583C">
        <w:rPr>
          <w:rFonts w:cstheme="majorBidi"/>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r w:rsidR="00D87ADD" w:rsidRPr="009C6897">
        <w:rPr>
          <w:rFonts w:cstheme="majorBidi"/>
        </w:rPr>
        <w:t>DOUE L 119/1,</w:t>
      </w:r>
      <w:r w:rsidR="00D87ADD" w:rsidRPr="005C583C">
        <w:rPr>
          <w:rFonts w:cstheme="majorBidi"/>
        </w:rPr>
        <w:t xml:space="preserve"> </w:t>
      </w:r>
      <w:r w:rsidR="00D87ADD" w:rsidRPr="009C6897">
        <w:rPr>
          <w:rFonts w:cstheme="majorBidi"/>
        </w:rPr>
        <w:t>04-05-2016</w:t>
      </w:r>
      <w:r w:rsidR="00D87ADD" w:rsidRPr="005C583C">
        <w:rPr>
          <w:rFonts w:cstheme="majorBidi"/>
        </w:rPr>
        <w:t>)</w:t>
      </w:r>
      <w:r w:rsidR="00D87ADD" w:rsidRPr="009C6897">
        <w:rPr>
          <w:rFonts w:cstheme="majorBidi"/>
        </w:rPr>
        <w:t xml:space="preserve">, y </w:t>
      </w:r>
      <w:r w:rsidR="00D87ADD">
        <w:rPr>
          <w:rFonts w:cstheme="majorBidi"/>
        </w:rPr>
        <w:t>de</w:t>
      </w:r>
      <w:r w:rsidR="00D87ADD" w:rsidRPr="009C6897">
        <w:rPr>
          <w:rFonts w:cstheme="majorBidi"/>
        </w:rPr>
        <w:t xml:space="preserve"> la normativa española de protección de datos de carácter personal (Ley Orgánica, legislación sectorial específica y sus normas de desarrollo).</w:t>
      </w:r>
    </w:p>
    <w:p w:rsidR="00D87ADD" w:rsidRDefault="00D87ADD" w:rsidP="00D87ADD">
      <w:pPr>
        <w:widowControl w:val="0"/>
        <w:autoSpaceDE w:val="0"/>
        <w:autoSpaceDN w:val="0"/>
        <w:adjustRightInd w:val="0"/>
        <w:spacing w:after="0" w:line="276" w:lineRule="auto"/>
        <w:jc w:val="both"/>
        <w:rPr>
          <w:rFonts w:cstheme="majorBidi"/>
        </w:rPr>
      </w:pPr>
    </w:p>
    <w:p w:rsidR="00D87ADD" w:rsidRPr="000D0831" w:rsidRDefault="00D87ADD" w:rsidP="00D87ADD">
      <w:pPr>
        <w:suppressAutoHyphens/>
        <w:autoSpaceDN w:val="0"/>
        <w:spacing w:after="0" w:line="276" w:lineRule="auto"/>
        <w:jc w:val="both"/>
        <w:textAlignment w:val="baseline"/>
        <w:rPr>
          <w:rFonts w:eastAsia="Times New Roman" w:cstheme="minorHAnsi"/>
          <w:kern w:val="3"/>
          <w:lang w:eastAsia="zh-CN"/>
        </w:rPr>
      </w:pPr>
      <w:r>
        <w:rPr>
          <w:rFonts w:eastAsia="Times New Roman" w:cstheme="minorHAnsi"/>
          <w:kern w:val="3"/>
          <w:lang w:eastAsia="zh-CN"/>
        </w:rPr>
        <w:t>La Política de Protección de Datos de</w:t>
      </w:r>
      <w:r w:rsidR="0099667D">
        <w:rPr>
          <w:rFonts w:eastAsia="Times New Roman" w:cstheme="minorHAnsi"/>
          <w:kern w:val="3"/>
          <w:lang w:eastAsia="zh-CN"/>
        </w:rPr>
        <w:t xml:space="preserve"> </w:t>
      </w:r>
      <w:r w:rsidR="0099667D">
        <w:rPr>
          <w:rFonts w:cstheme="minorHAnsi"/>
          <w:noProof/>
        </w:rPr>
        <w:t>Fundación Aspace Zaragoza</w:t>
      </w:r>
      <w:r w:rsidR="0099667D">
        <w:rPr>
          <w:rFonts w:cstheme="minorHAnsi"/>
        </w:rPr>
        <w:t xml:space="preserve"> </w:t>
      </w:r>
      <w:r>
        <w:rPr>
          <w:rFonts w:eastAsia="Times New Roman" w:cstheme="minorHAnsi"/>
          <w:kern w:val="3"/>
          <w:lang w:eastAsia="zh-CN"/>
        </w:rPr>
        <w:t xml:space="preserve">descansa en el </w:t>
      </w:r>
      <w:r w:rsidRPr="001C26D9">
        <w:rPr>
          <w:rFonts w:eastAsia="Times New Roman" w:cstheme="minorHAnsi"/>
          <w:kern w:val="3"/>
          <w:u w:val="single"/>
          <w:lang w:eastAsia="zh-CN"/>
        </w:rPr>
        <w:t>principio de responsabilidad proactiva</w:t>
      </w:r>
      <w:r>
        <w:rPr>
          <w:rFonts w:eastAsia="Times New Roman" w:cstheme="minorHAnsi"/>
          <w:kern w:val="3"/>
          <w:lang w:eastAsia="zh-CN"/>
        </w:rPr>
        <w:t>, según el cual el responsable del tratamiento es responsable del cumplimiento del marco normativo y jurisprudencial que gobierna dicha Política, y es capaz de demostrarlo ante las autoridades de control competentes.</w:t>
      </w:r>
    </w:p>
    <w:p w:rsidR="00D87ADD" w:rsidRDefault="00D87ADD" w:rsidP="00D87ADD">
      <w:pPr>
        <w:widowControl w:val="0"/>
        <w:autoSpaceDE w:val="0"/>
        <w:autoSpaceDN w:val="0"/>
        <w:adjustRightInd w:val="0"/>
        <w:spacing w:after="0" w:line="276" w:lineRule="auto"/>
        <w:jc w:val="both"/>
        <w:rPr>
          <w:rFonts w:cstheme="majorBidi"/>
        </w:rPr>
      </w:pPr>
    </w:p>
    <w:p w:rsidR="00D87ADD" w:rsidRDefault="00D87ADD" w:rsidP="00D87ADD">
      <w:pPr>
        <w:widowControl w:val="0"/>
        <w:autoSpaceDE w:val="0"/>
        <w:autoSpaceDN w:val="0"/>
        <w:adjustRightInd w:val="0"/>
        <w:spacing w:after="0" w:line="276" w:lineRule="auto"/>
        <w:jc w:val="both"/>
        <w:rPr>
          <w:rFonts w:cstheme="majorBidi"/>
        </w:rPr>
      </w:pPr>
      <w:r>
        <w:rPr>
          <w:rFonts w:cstheme="majorBidi"/>
        </w:rPr>
        <w:t>En tal sentido, el responsable del tratamiento se regirá por los siguientes principios que deben servir a todo su personal como guía y marco de referencia en el tratamiento de datos personales:</w:t>
      </w:r>
    </w:p>
    <w:p w:rsidR="00D87ADD" w:rsidRPr="00EF78D9" w:rsidRDefault="00D87ADD" w:rsidP="00D87ADD">
      <w:pPr>
        <w:widowControl w:val="0"/>
        <w:autoSpaceDE w:val="0"/>
        <w:autoSpaceDN w:val="0"/>
        <w:adjustRightInd w:val="0"/>
        <w:spacing w:after="0" w:line="276" w:lineRule="auto"/>
        <w:jc w:val="both"/>
        <w:rPr>
          <w:rFonts w:cstheme="majorBidi"/>
        </w:rPr>
      </w:pPr>
    </w:p>
    <w:p w:rsidR="00D87ADD" w:rsidRPr="00EF78D9" w:rsidRDefault="00D87ADD" w:rsidP="00D87ADD">
      <w:pPr>
        <w:numPr>
          <w:ilvl w:val="0"/>
          <w:numId w:val="25"/>
        </w:numPr>
        <w:suppressAutoHyphens/>
        <w:autoSpaceDN w:val="0"/>
        <w:spacing w:after="0" w:line="276" w:lineRule="auto"/>
        <w:jc w:val="both"/>
        <w:textAlignment w:val="baseline"/>
        <w:rPr>
          <w:rFonts w:eastAsia="Times New Roman" w:cstheme="minorHAnsi"/>
          <w:kern w:val="3"/>
          <w:u w:val="single"/>
          <w:lang w:eastAsia="zh-CN"/>
        </w:rPr>
      </w:pPr>
      <w:r w:rsidRPr="00EF78D9">
        <w:rPr>
          <w:u w:val="single"/>
        </w:rPr>
        <w:t>Protección de datos desde el diseño:</w:t>
      </w:r>
      <w:r w:rsidRPr="00EF78D9">
        <w:t xml:space="preserve"> </w:t>
      </w:r>
      <w:r w:rsidRPr="00EF78D9">
        <w:rPr>
          <w:iCs/>
        </w:rPr>
        <w:t>el responsable del tratamiento aplicará, tanto en el momento de determinar los medios de tratamiento como en el momento del propio tratamiento, medidas técnicas y organizativas aprop</w:t>
      </w:r>
      <w:r>
        <w:rPr>
          <w:iCs/>
        </w:rPr>
        <w:t xml:space="preserve">iadas, como la seudonimización, </w:t>
      </w:r>
      <w:r w:rsidRPr="00EF78D9">
        <w:rPr>
          <w:iCs/>
        </w:rPr>
        <w:t>concebidas para aplicar de forma efectiva los principios de protección de datos, como la minimización de datos, e integrar las garantías necesarias en el tratamiento.</w:t>
      </w:r>
    </w:p>
    <w:p w:rsidR="00D87ADD" w:rsidRPr="00EF78D9" w:rsidRDefault="00D87ADD" w:rsidP="00D87ADD">
      <w:pPr>
        <w:suppressAutoHyphens/>
        <w:autoSpaceDN w:val="0"/>
        <w:spacing w:after="0" w:line="276" w:lineRule="auto"/>
        <w:ind w:left="360"/>
        <w:jc w:val="both"/>
        <w:textAlignment w:val="baseline"/>
        <w:rPr>
          <w:rFonts w:eastAsia="Times New Roman" w:cstheme="minorHAnsi"/>
          <w:kern w:val="3"/>
          <w:u w:val="single"/>
          <w:lang w:eastAsia="zh-CN"/>
        </w:rPr>
      </w:pPr>
    </w:p>
    <w:p w:rsidR="00D87ADD" w:rsidRPr="00EF78D9" w:rsidRDefault="00D87ADD" w:rsidP="00D87ADD">
      <w:pPr>
        <w:numPr>
          <w:ilvl w:val="0"/>
          <w:numId w:val="25"/>
        </w:numPr>
        <w:suppressAutoHyphens/>
        <w:autoSpaceDN w:val="0"/>
        <w:spacing w:after="0" w:line="276" w:lineRule="auto"/>
        <w:jc w:val="both"/>
        <w:textAlignment w:val="baseline"/>
        <w:rPr>
          <w:rFonts w:eastAsia="Times New Roman" w:cstheme="minorHAnsi"/>
          <w:kern w:val="3"/>
          <w:u w:val="single"/>
          <w:lang w:eastAsia="zh-CN"/>
        </w:rPr>
      </w:pPr>
      <w:r w:rsidRPr="00EF78D9">
        <w:rPr>
          <w:u w:val="single"/>
        </w:rPr>
        <w:t>Protección de datos por defecto:</w:t>
      </w:r>
      <w:r w:rsidRPr="00EF78D9">
        <w:rPr>
          <w:rFonts w:eastAsia="Times New Roman" w:cstheme="minorHAnsi"/>
          <w:kern w:val="3"/>
          <w:lang w:eastAsia="zh-CN"/>
        </w:rPr>
        <w:t xml:space="preserve"> </w:t>
      </w:r>
      <w:r>
        <w:rPr>
          <w:iCs/>
        </w:rPr>
        <w:t>e</w:t>
      </w:r>
      <w:r w:rsidRPr="00EF78D9">
        <w:rPr>
          <w:iCs/>
        </w:rPr>
        <w:t>l responsable del tratamiento aplicará las medidas técnicas y organizativas apropiadas con miras a garantizar que, por defecto, solo sean objeto de tratamiento los datos personales que sean necesarios para cada uno de los fines específicos del tratamiento.</w:t>
      </w:r>
    </w:p>
    <w:p w:rsidR="00D87ADD" w:rsidRPr="00EF78D9" w:rsidRDefault="00D87ADD" w:rsidP="00D87ADD">
      <w:pPr>
        <w:suppressAutoHyphens/>
        <w:autoSpaceDN w:val="0"/>
        <w:spacing w:after="0" w:line="276" w:lineRule="auto"/>
        <w:jc w:val="both"/>
        <w:textAlignment w:val="baseline"/>
        <w:rPr>
          <w:rFonts w:eastAsia="Times New Roman" w:cstheme="minorHAnsi"/>
          <w:kern w:val="3"/>
          <w:u w:val="single"/>
          <w:lang w:eastAsia="zh-CN"/>
        </w:rPr>
      </w:pPr>
    </w:p>
    <w:p w:rsidR="00D87ADD" w:rsidRPr="0098553B" w:rsidRDefault="00D87ADD" w:rsidP="00D87ADD">
      <w:pPr>
        <w:numPr>
          <w:ilvl w:val="0"/>
          <w:numId w:val="25"/>
        </w:numPr>
        <w:suppressAutoHyphens/>
        <w:autoSpaceDN w:val="0"/>
        <w:spacing w:after="0" w:line="276" w:lineRule="auto"/>
        <w:jc w:val="both"/>
        <w:textAlignment w:val="baseline"/>
        <w:rPr>
          <w:rFonts w:eastAsia="Times New Roman" w:cstheme="minorHAnsi"/>
          <w:kern w:val="3"/>
          <w:lang w:eastAsia="zh-CN"/>
        </w:rPr>
      </w:pPr>
      <w:r w:rsidRPr="00B96452">
        <w:rPr>
          <w:rFonts w:eastAsia="Times New Roman" w:cstheme="minorHAnsi"/>
          <w:kern w:val="3"/>
          <w:u w:val="single"/>
          <w:lang w:eastAsia="zh-CN"/>
        </w:rPr>
        <w:t>Protección de datos en el ciclo de vida de la información:</w:t>
      </w:r>
      <w:r w:rsidRPr="00B96452">
        <w:rPr>
          <w:rFonts w:eastAsia="Times New Roman" w:cstheme="minorHAnsi"/>
          <w:kern w:val="3"/>
          <w:lang w:eastAsia="zh-CN"/>
        </w:rPr>
        <w:t xml:space="preserve"> las medidas que garanticen la protección de </w:t>
      </w:r>
      <w:r>
        <w:rPr>
          <w:rFonts w:eastAsia="Times New Roman" w:cstheme="minorHAnsi"/>
          <w:kern w:val="3"/>
          <w:lang w:eastAsia="zh-CN"/>
        </w:rPr>
        <w:t xml:space="preserve">los </w:t>
      </w:r>
      <w:r w:rsidRPr="00B96452">
        <w:rPr>
          <w:rFonts w:eastAsia="Times New Roman" w:cstheme="minorHAnsi"/>
          <w:kern w:val="3"/>
          <w:lang w:eastAsia="zh-CN"/>
        </w:rPr>
        <w:t xml:space="preserve">datos </w:t>
      </w:r>
      <w:r>
        <w:rPr>
          <w:rFonts w:eastAsia="Times New Roman" w:cstheme="minorHAnsi"/>
          <w:kern w:val="3"/>
          <w:lang w:eastAsia="zh-CN"/>
        </w:rPr>
        <w:t>personales</w:t>
      </w:r>
      <w:r w:rsidRPr="00B96452">
        <w:rPr>
          <w:rFonts w:eastAsia="Times New Roman" w:cstheme="minorHAnsi"/>
          <w:kern w:val="3"/>
          <w:lang w:eastAsia="zh-CN"/>
        </w:rPr>
        <w:t xml:space="preserve"> serán aplicables durante el ciclo completo de la vida de la información.</w:t>
      </w:r>
    </w:p>
    <w:p w:rsidR="00D87ADD" w:rsidRPr="0098553B" w:rsidRDefault="00D87ADD" w:rsidP="00D87ADD">
      <w:pPr>
        <w:suppressAutoHyphens/>
        <w:autoSpaceDN w:val="0"/>
        <w:spacing w:after="0" w:line="276" w:lineRule="auto"/>
        <w:ind w:left="360"/>
        <w:jc w:val="both"/>
        <w:textAlignment w:val="baseline"/>
        <w:rPr>
          <w:rFonts w:eastAsia="Times New Roman" w:cstheme="minorHAnsi"/>
          <w:kern w:val="3"/>
          <w:lang w:eastAsia="zh-CN"/>
        </w:rPr>
      </w:pPr>
    </w:p>
    <w:p w:rsidR="00D87ADD" w:rsidRDefault="00D87ADD" w:rsidP="00D87ADD">
      <w:pPr>
        <w:numPr>
          <w:ilvl w:val="0"/>
          <w:numId w:val="25"/>
        </w:numPr>
        <w:suppressAutoHyphens/>
        <w:autoSpaceDN w:val="0"/>
        <w:spacing w:after="0" w:line="276" w:lineRule="auto"/>
        <w:jc w:val="both"/>
        <w:textAlignment w:val="baseline"/>
        <w:rPr>
          <w:rFonts w:eastAsia="Times New Roman" w:cstheme="minorHAnsi"/>
          <w:kern w:val="3"/>
          <w:lang w:eastAsia="zh-CN"/>
        </w:rPr>
      </w:pPr>
      <w:r w:rsidRPr="00AD3810">
        <w:rPr>
          <w:rFonts w:eastAsia="Times New Roman" w:cstheme="minorHAnsi"/>
          <w:kern w:val="3"/>
          <w:u w:val="single"/>
          <w:lang w:eastAsia="zh-CN"/>
        </w:rPr>
        <w:t>Licitud, lealtad y transparencia:</w:t>
      </w:r>
      <w:r w:rsidRPr="00CD3FAE">
        <w:rPr>
          <w:rFonts w:eastAsia="Times New Roman" w:cstheme="minorHAnsi"/>
          <w:kern w:val="3"/>
          <w:lang w:eastAsia="zh-CN"/>
        </w:rPr>
        <w:t xml:space="preserve"> los datos personales serán tratados de manera lícita, leal y transparente en relación con el interesado</w:t>
      </w:r>
      <w:r>
        <w:rPr>
          <w:rFonts w:eastAsia="Times New Roman" w:cstheme="minorHAnsi"/>
          <w:kern w:val="3"/>
          <w:lang w:eastAsia="zh-CN"/>
        </w:rPr>
        <w:t>.</w:t>
      </w:r>
      <w:r w:rsidRPr="00CD3FAE">
        <w:rPr>
          <w:rFonts w:eastAsia="Times New Roman" w:cstheme="minorHAnsi"/>
          <w:kern w:val="3"/>
          <w:lang w:eastAsia="zh-CN"/>
        </w:rPr>
        <w:t xml:space="preserve"> </w:t>
      </w:r>
    </w:p>
    <w:p w:rsidR="00D87ADD" w:rsidRPr="00CD3FAE" w:rsidRDefault="00D87ADD" w:rsidP="00D87ADD">
      <w:pPr>
        <w:suppressAutoHyphens/>
        <w:autoSpaceDN w:val="0"/>
        <w:spacing w:after="0" w:line="276" w:lineRule="auto"/>
        <w:ind w:left="360"/>
        <w:jc w:val="both"/>
        <w:textAlignment w:val="baseline"/>
        <w:rPr>
          <w:rFonts w:eastAsia="Times New Roman" w:cstheme="minorHAnsi"/>
          <w:kern w:val="3"/>
          <w:lang w:eastAsia="zh-CN"/>
        </w:rPr>
      </w:pPr>
    </w:p>
    <w:p w:rsidR="00D87ADD" w:rsidRDefault="00D87ADD" w:rsidP="00D87ADD">
      <w:pPr>
        <w:numPr>
          <w:ilvl w:val="0"/>
          <w:numId w:val="25"/>
        </w:numPr>
        <w:suppressAutoHyphens/>
        <w:autoSpaceDN w:val="0"/>
        <w:spacing w:after="0" w:line="276" w:lineRule="auto"/>
        <w:jc w:val="both"/>
        <w:textAlignment w:val="baseline"/>
        <w:rPr>
          <w:rFonts w:eastAsia="Times New Roman" w:cstheme="minorHAnsi"/>
          <w:kern w:val="3"/>
          <w:lang w:eastAsia="zh-CN"/>
        </w:rPr>
      </w:pPr>
      <w:r w:rsidRPr="00AD3810">
        <w:rPr>
          <w:rFonts w:eastAsia="Times New Roman" w:cstheme="minorHAnsi"/>
          <w:kern w:val="3"/>
          <w:u w:val="single"/>
          <w:lang w:eastAsia="zh-CN"/>
        </w:rPr>
        <w:lastRenderedPageBreak/>
        <w:t>Limitación de la finalidad:</w:t>
      </w:r>
      <w:r w:rsidRPr="00CD3FAE">
        <w:rPr>
          <w:rFonts w:eastAsia="Times New Roman" w:cstheme="minorHAnsi"/>
          <w:kern w:val="3"/>
          <w:lang w:eastAsia="zh-CN"/>
        </w:rPr>
        <w:t xml:space="preserve"> los datos personales serán recogidos con fines determinados, explícitos y legítimos, y no serán tratados ulteriormente de manera incompatible c</w:t>
      </w:r>
      <w:r>
        <w:rPr>
          <w:rFonts w:eastAsia="Times New Roman" w:cstheme="minorHAnsi"/>
          <w:kern w:val="3"/>
          <w:lang w:eastAsia="zh-CN"/>
        </w:rPr>
        <w:t>on dichos fines</w:t>
      </w:r>
      <w:r w:rsidRPr="00CD3FAE">
        <w:rPr>
          <w:rFonts w:eastAsia="Times New Roman" w:cstheme="minorHAnsi"/>
          <w:kern w:val="3"/>
          <w:lang w:eastAsia="zh-CN"/>
        </w:rPr>
        <w:t>.</w:t>
      </w:r>
    </w:p>
    <w:p w:rsidR="00D87ADD" w:rsidRPr="00CD3FAE" w:rsidRDefault="00D87ADD" w:rsidP="00D87ADD">
      <w:pPr>
        <w:suppressAutoHyphens/>
        <w:autoSpaceDN w:val="0"/>
        <w:spacing w:after="0" w:line="276" w:lineRule="auto"/>
        <w:jc w:val="both"/>
        <w:textAlignment w:val="baseline"/>
        <w:rPr>
          <w:rFonts w:eastAsia="Times New Roman" w:cstheme="minorHAnsi"/>
          <w:kern w:val="3"/>
          <w:lang w:eastAsia="zh-CN"/>
        </w:rPr>
      </w:pPr>
    </w:p>
    <w:p w:rsidR="00D87ADD" w:rsidRDefault="00D87ADD" w:rsidP="00D87ADD">
      <w:pPr>
        <w:numPr>
          <w:ilvl w:val="0"/>
          <w:numId w:val="25"/>
        </w:numPr>
        <w:suppressAutoHyphens/>
        <w:autoSpaceDN w:val="0"/>
        <w:spacing w:after="0" w:line="276" w:lineRule="auto"/>
        <w:jc w:val="both"/>
        <w:textAlignment w:val="baseline"/>
        <w:rPr>
          <w:rFonts w:eastAsia="Times New Roman" w:cstheme="minorHAnsi"/>
          <w:kern w:val="3"/>
          <w:lang w:eastAsia="zh-CN"/>
        </w:rPr>
      </w:pPr>
      <w:r w:rsidRPr="00E94113">
        <w:rPr>
          <w:rFonts w:eastAsia="Times New Roman" w:cstheme="minorHAnsi"/>
          <w:kern w:val="3"/>
          <w:u w:val="single"/>
          <w:lang w:eastAsia="zh-CN"/>
        </w:rPr>
        <w:t>Minimización de datos:</w:t>
      </w:r>
      <w:r w:rsidRPr="00CD3FAE">
        <w:rPr>
          <w:rFonts w:eastAsia="Times New Roman" w:cstheme="minorHAnsi"/>
          <w:kern w:val="3"/>
          <w:lang w:eastAsia="zh-CN"/>
        </w:rPr>
        <w:t xml:space="preserve"> los datos personales serán adecuados, pertinentes y limitados a lo necesario en relación con los fines para los que son tratados.</w:t>
      </w:r>
    </w:p>
    <w:p w:rsidR="00D87ADD" w:rsidRPr="00CD3FAE" w:rsidRDefault="00D87ADD" w:rsidP="00D87ADD">
      <w:pPr>
        <w:suppressAutoHyphens/>
        <w:autoSpaceDN w:val="0"/>
        <w:spacing w:after="0" w:line="276" w:lineRule="auto"/>
        <w:jc w:val="both"/>
        <w:textAlignment w:val="baseline"/>
        <w:rPr>
          <w:rFonts w:eastAsia="Times New Roman" w:cstheme="minorHAnsi"/>
          <w:kern w:val="3"/>
          <w:lang w:eastAsia="zh-CN"/>
        </w:rPr>
      </w:pPr>
      <w:r w:rsidRPr="00CD3FAE">
        <w:rPr>
          <w:rFonts w:eastAsia="Times New Roman" w:cstheme="minorHAnsi"/>
          <w:kern w:val="3"/>
          <w:lang w:eastAsia="zh-CN"/>
        </w:rPr>
        <w:t xml:space="preserve"> </w:t>
      </w:r>
    </w:p>
    <w:p w:rsidR="00D87ADD" w:rsidRDefault="00D87ADD" w:rsidP="00D87ADD">
      <w:pPr>
        <w:numPr>
          <w:ilvl w:val="0"/>
          <w:numId w:val="25"/>
        </w:numPr>
        <w:suppressAutoHyphens/>
        <w:autoSpaceDN w:val="0"/>
        <w:spacing w:after="0" w:line="276" w:lineRule="auto"/>
        <w:jc w:val="both"/>
        <w:textAlignment w:val="baseline"/>
        <w:rPr>
          <w:rFonts w:eastAsia="Times New Roman" w:cstheme="minorHAnsi"/>
          <w:kern w:val="3"/>
          <w:lang w:eastAsia="zh-CN"/>
        </w:rPr>
      </w:pPr>
      <w:r w:rsidRPr="00E94113">
        <w:rPr>
          <w:rFonts w:eastAsia="Times New Roman" w:cstheme="minorHAnsi"/>
          <w:kern w:val="3"/>
          <w:u w:val="single"/>
          <w:lang w:eastAsia="zh-CN"/>
        </w:rPr>
        <w:t>Exactitud:</w:t>
      </w:r>
      <w:r w:rsidRPr="00CD3FAE">
        <w:rPr>
          <w:rFonts w:eastAsia="Times New Roman" w:cstheme="minorHAnsi"/>
          <w:kern w:val="3"/>
          <w:lang w:eastAsia="zh-CN"/>
        </w:rPr>
        <w:t xml:space="preserve"> los datos personales serán exactos y, si fuera necesario, actualizados; se adoptarán todas las medidas razonables para que se supriman o rectifiquen sin dilación los datos personales que sean inexactos con respecto a los fines para los que se tratan.</w:t>
      </w:r>
    </w:p>
    <w:p w:rsidR="00D87ADD" w:rsidRPr="00CD3FAE" w:rsidRDefault="00D87ADD" w:rsidP="00D87ADD">
      <w:pPr>
        <w:suppressAutoHyphens/>
        <w:autoSpaceDN w:val="0"/>
        <w:spacing w:after="0" w:line="276" w:lineRule="auto"/>
        <w:jc w:val="both"/>
        <w:textAlignment w:val="baseline"/>
        <w:rPr>
          <w:rFonts w:eastAsia="Times New Roman" w:cstheme="minorHAnsi"/>
          <w:kern w:val="3"/>
          <w:lang w:eastAsia="zh-CN"/>
        </w:rPr>
      </w:pPr>
    </w:p>
    <w:p w:rsidR="00D87ADD" w:rsidRDefault="00D87ADD" w:rsidP="00D87ADD">
      <w:pPr>
        <w:numPr>
          <w:ilvl w:val="0"/>
          <w:numId w:val="25"/>
        </w:numPr>
        <w:suppressAutoHyphens/>
        <w:autoSpaceDN w:val="0"/>
        <w:spacing w:after="0" w:line="276" w:lineRule="auto"/>
        <w:jc w:val="both"/>
        <w:textAlignment w:val="baseline"/>
        <w:rPr>
          <w:rFonts w:eastAsia="Times New Roman" w:cstheme="minorHAnsi"/>
          <w:kern w:val="3"/>
          <w:lang w:eastAsia="zh-CN"/>
        </w:rPr>
      </w:pPr>
      <w:r w:rsidRPr="00E94113">
        <w:rPr>
          <w:rFonts w:eastAsia="Times New Roman" w:cstheme="minorHAnsi"/>
          <w:kern w:val="3"/>
          <w:u w:val="single"/>
          <w:lang w:eastAsia="zh-CN"/>
        </w:rPr>
        <w:t>Limitación del plazo de conservación:</w:t>
      </w:r>
      <w:r w:rsidRPr="00CD3FAE">
        <w:rPr>
          <w:rFonts w:eastAsia="Times New Roman" w:cstheme="minorHAnsi"/>
          <w:kern w:val="3"/>
          <w:lang w:eastAsia="zh-CN"/>
        </w:rPr>
        <w:t xml:space="preserve"> los datos personales serán mantenidos de forma que se permita la identificación de los interesados durante no más tiempo del necesario para los fines del trat</w:t>
      </w:r>
      <w:r>
        <w:rPr>
          <w:rFonts w:eastAsia="Times New Roman" w:cstheme="minorHAnsi"/>
          <w:kern w:val="3"/>
          <w:lang w:eastAsia="zh-CN"/>
        </w:rPr>
        <w:t>amiento de los datos personales</w:t>
      </w:r>
      <w:r w:rsidRPr="00CD3FAE">
        <w:rPr>
          <w:rFonts w:eastAsia="Times New Roman" w:cstheme="minorHAnsi"/>
          <w:kern w:val="3"/>
          <w:lang w:eastAsia="zh-CN"/>
        </w:rPr>
        <w:t>.</w:t>
      </w:r>
    </w:p>
    <w:p w:rsidR="00D87ADD" w:rsidRPr="00CD3FAE" w:rsidRDefault="00D87ADD" w:rsidP="00D87ADD">
      <w:pPr>
        <w:suppressAutoHyphens/>
        <w:autoSpaceDN w:val="0"/>
        <w:spacing w:after="0" w:line="276" w:lineRule="auto"/>
        <w:jc w:val="both"/>
        <w:textAlignment w:val="baseline"/>
        <w:rPr>
          <w:rFonts w:eastAsia="Times New Roman" w:cstheme="minorHAnsi"/>
          <w:kern w:val="3"/>
          <w:lang w:eastAsia="zh-CN"/>
        </w:rPr>
      </w:pPr>
    </w:p>
    <w:p w:rsidR="00D87ADD" w:rsidRDefault="00D87ADD" w:rsidP="00D87ADD">
      <w:pPr>
        <w:numPr>
          <w:ilvl w:val="0"/>
          <w:numId w:val="25"/>
        </w:numPr>
        <w:suppressAutoHyphens/>
        <w:autoSpaceDN w:val="0"/>
        <w:spacing w:after="0" w:line="276" w:lineRule="auto"/>
        <w:jc w:val="both"/>
        <w:textAlignment w:val="baseline"/>
        <w:rPr>
          <w:rFonts w:eastAsia="Times New Roman" w:cstheme="minorHAnsi"/>
          <w:kern w:val="3"/>
          <w:lang w:eastAsia="zh-CN"/>
        </w:rPr>
      </w:pPr>
      <w:r w:rsidRPr="00E94113">
        <w:rPr>
          <w:rFonts w:eastAsia="Times New Roman" w:cstheme="minorHAnsi"/>
          <w:kern w:val="3"/>
          <w:u w:val="single"/>
          <w:lang w:eastAsia="zh-CN"/>
        </w:rPr>
        <w:t>Integridad y confidencialidad:</w:t>
      </w:r>
      <w:r w:rsidRPr="00CD3FAE">
        <w:rPr>
          <w:rFonts w:eastAsia="Times New Roman" w:cstheme="minorHAnsi"/>
          <w:kern w:val="3"/>
          <w:lang w:eastAsia="zh-CN"/>
        </w:rPr>
        <w:t xml:space="preserve"> los datos personales serán tratados de tal manera que se garantice una seguridad adecuada de los datos personales, incluida la protección contra el tratamiento no autorizado o ilícito y contra su pérdida, destrucción o daño accidental, mediante la aplicación de medidas técnic</w:t>
      </w:r>
      <w:r>
        <w:rPr>
          <w:rFonts w:eastAsia="Times New Roman" w:cstheme="minorHAnsi"/>
          <w:kern w:val="3"/>
          <w:lang w:eastAsia="zh-CN"/>
        </w:rPr>
        <w:t xml:space="preserve">as u organizativas apropiadas. </w:t>
      </w:r>
    </w:p>
    <w:p w:rsidR="00D87ADD" w:rsidRDefault="00D87ADD" w:rsidP="00D87ADD">
      <w:pPr>
        <w:suppressAutoHyphens/>
        <w:autoSpaceDN w:val="0"/>
        <w:spacing w:after="0" w:line="276" w:lineRule="auto"/>
        <w:jc w:val="both"/>
        <w:textAlignment w:val="baseline"/>
        <w:rPr>
          <w:rFonts w:eastAsia="Times New Roman" w:cstheme="minorHAnsi"/>
          <w:kern w:val="3"/>
          <w:lang w:eastAsia="zh-CN"/>
        </w:rPr>
      </w:pPr>
    </w:p>
    <w:p w:rsidR="00D87ADD" w:rsidRPr="00D451CB" w:rsidRDefault="00D87ADD" w:rsidP="00D87ADD">
      <w:pPr>
        <w:numPr>
          <w:ilvl w:val="0"/>
          <w:numId w:val="25"/>
        </w:numPr>
        <w:suppressAutoHyphens/>
        <w:autoSpaceDN w:val="0"/>
        <w:spacing w:after="0" w:line="276" w:lineRule="auto"/>
        <w:jc w:val="both"/>
        <w:textAlignment w:val="baseline"/>
        <w:rPr>
          <w:rFonts w:eastAsia="Times New Roman" w:cstheme="minorHAnsi"/>
          <w:kern w:val="3"/>
          <w:lang w:eastAsia="zh-CN"/>
        </w:rPr>
      </w:pPr>
      <w:r w:rsidRPr="00954F69">
        <w:rPr>
          <w:rFonts w:eastAsia="Times New Roman" w:cstheme="minorHAnsi"/>
          <w:kern w:val="3"/>
          <w:u w:val="single"/>
          <w:lang w:eastAsia="zh-CN"/>
        </w:rPr>
        <w:t>Información y formación:</w:t>
      </w:r>
      <w:r w:rsidRPr="00D451CB">
        <w:rPr>
          <w:rFonts w:eastAsia="Times New Roman" w:cstheme="minorHAnsi"/>
          <w:kern w:val="3"/>
          <w:lang w:eastAsia="zh-CN"/>
        </w:rPr>
        <w:t xml:space="preserve"> una de las claves para garantizar la </w:t>
      </w:r>
      <w:r w:rsidRPr="00B96452">
        <w:rPr>
          <w:rFonts w:eastAsia="Times New Roman" w:cstheme="minorHAnsi"/>
          <w:kern w:val="3"/>
          <w:lang w:eastAsia="zh-CN"/>
        </w:rPr>
        <w:t xml:space="preserve">protección de </w:t>
      </w:r>
      <w:r>
        <w:rPr>
          <w:rFonts w:eastAsia="Times New Roman" w:cstheme="minorHAnsi"/>
          <w:kern w:val="3"/>
          <w:lang w:eastAsia="zh-CN"/>
        </w:rPr>
        <w:t xml:space="preserve">los </w:t>
      </w:r>
      <w:r w:rsidRPr="00B96452">
        <w:rPr>
          <w:rFonts w:eastAsia="Times New Roman" w:cstheme="minorHAnsi"/>
          <w:kern w:val="3"/>
          <w:lang w:eastAsia="zh-CN"/>
        </w:rPr>
        <w:t xml:space="preserve">datos </w:t>
      </w:r>
      <w:r>
        <w:rPr>
          <w:rFonts w:eastAsia="Times New Roman" w:cstheme="minorHAnsi"/>
          <w:kern w:val="3"/>
          <w:lang w:eastAsia="zh-CN"/>
        </w:rPr>
        <w:t>personales</w:t>
      </w:r>
      <w:r w:rsidRPr="00D451CB">
        <w:rPr>
          <w:rFonts w:eastAsia="Times New Roman" w:cstheme="minorHAnsi"/>
          <w:kern w:val="3"/>
          <w:lang w:eastAsia="zh-CN"/>
        </w:rPr>
        <w:t xml:space="preserve"> es la </w:t>
      </w:r>
      <w:r w:rsidR="009B4481" w:rsidRPr="00D451CB">
        <w:rPr>
          <w:rFonts w:eastAsia="Times New Roman" w:cstheme="minorHAnsi"/>
          <w:kern w:val="3"/>
          <w:lang w:eastAsia="zh-CN"/>
        </w:rPr>
        <w:t>formación</w:t>
      </w:r>
      <w:r w:rsidRPr="00D451CB">
        <w:rPr>
          <w:rFonts w:eastAsia="Times New Roman" w:cstheme="minorHAnsi"/>
          <w:kern w:val="3"/>
          <w:lang w:eastAsia="zh-CN"/>
        </w:rPr>
        <w:t xml:space="preserve"> e </w:t>
      </w:r>
      <w:r w:rsidR="009B4481" w:rsidRPr="00D451CB">
        <w:rPr>
          <w:rFonts w:eastAsia="Times New Roman" w:cstheme="minorHAnsi"/>
          <w:kern w:val="3"/>
          <w:lang w:eastAsia="zh-CN"/>
        </w:rPr>
        <w:t>información</w:t>
      </w:r>
      <w:r w:rsidRPr="00D451CB">
        <w:rPr>
          <w:rFonts w:eastAsia="Times New Roman" w:cstheme="minorHAnsi"/>
          <w:kern w:val="3"/>
          <w:lang w:eastAsia="zh-CN"/>
        </w:rPr>
        <w:t xml:space="preserve"> que se facilite al personal involucrado en el tratamiento de los mismos. Durante el ciclo de vida de la </w:t>
      </w:r>
      <w:r w:rsidR="009B4481" w:rsidRPr="00D451CB">
        <w:rPr>
          <w:rFonts w:eastAsia="Times New Roman" w:cstheme="minorHAnsi"/>
          <w:kern w:val="3"/>
          <w:lang w:eastAsia="zh-CN"/>
        </w:rPr>
        <w:t>información</w:t>
      </w:r>
      <w:r w:rsidRPr="00D451CB">
        <w:rPr>
          <w:rFonts w:eastAsia="Times New Roman" w:cstheme="minorHAnsi"/>
          <w:kern w:val="3"/>
          <w:lang w:eastAsia="zh-CN"/>
        </w:rPr>
        <w:t xml:space="preserve">, todo el personal con acceso a los datos </w:t>
      </w:r>
      <w:r>
        <w:rPr>
          <w:rFonts w:eastAsia="Times New Roman" w:cstheme="minorHAnsi"/>
          <w:kern w:val="3"/>
          <w:lang w:eastAsia="zh-CN"/>
        </w:rPr>
        <w:t>será</w:t>
      </w:r>
      <w:r w:rsidRPr="00D451CB">
        <w:rPr>
          <w:rFonts w:eastAsia="Times New Roman" w:cstheme="minorHAnsi"/>
          <w:kern w:val="3"/>
          <w:lang w:eastAsia="zh-CN"/>
        </w:rPr>
        <w:t xml:space="preserve"> convenientemente formado e informado acerca de sus obligaciones en relación con el cumplimiento de la normativa de protección de datos.</w:t>
      </w:r>
    </w:p>
    <w:p w:rsidR="00D87ADD" w:rsidRDefault="00D87ADD" w:rsidP="00D87ADD">
      <w:pPr>
        <w:widowControl w:val="0"/>
        <w:autoSpaceDE w:val="0"/>
        <w:autoSpaceDN w:val="0"/>
        <w:adjustRightInd w:val="0"/>
        <w:spacing w:after="0" w:line="276" w:lineRule="auto"/>
        <w:jc w:val="both"/>
        <w:rPr>
          <w:rFonts w:cstheme="majorBidi"/>
        </w:rPr>
      </w:pPr>
    </w:p>
    <w:p w:rsidR="00D87ADD" w:rsidRDefault="00D87ADD" w:rsidP="00D87ADD">
      <w:pPr>
        <w:widowControl w:val="0"/>
        <w:autoSpaceDE w:val="0"/>
        <w:autoSpaceDN w:val="0"/>
        <w:adjustRightInd w:val="0"/>
        <w:spacing w:after="0" w:line="276" w:lineRule="auto"/>
        <w:jc w:val="both"/>
        <w:rPr>
          <w:rFonts w:cstheme="majorBidi"/>
        </w:rPr>
      </w:pPr>
      <w:r w:rsidRPr="00E4582F">
        <w:rPr>
          <w:rFonts w:cstheme="majorBidi"/>
        </w:rPr>
        <w:t xml:space="preserve">La </w:t>
      </w:r>
      <w:r>
        <w:rPr>
          <w:rFonts w:eastAsia="Times New Roman" w:cstheme="minorHAnsi"/>
          <w:kern w:val="3"/>
          <w:lang w:eastAsia="zh-CN"/>
        </w:rPr>
        <w:t>Política de Protección de Datos de</w:t>
      </w:r>
      <w:r w:rsidR="0099667D">
        <w:rPr>
          <w:rFonts w:eastAsia="Times New Roman" w:cstheme="minorHAnsi"/>
          <w:kern w:val="3"/>
          <w:lang w:eastAsia="zh-CN"/>
        </w:rPr>
        <w:t xml:space="preserve"> </w:t>
      </w:r>
      <w:r w:rsidR="0099667D">
        <w:rPr>
          <w:rFonts w:cstheme="minorHAnsi"/>
          <w:noProof/>
        </w:rPr>
        <w:t>Fundación Aspace Zaragoza</w:t>
      </w:r>
      <w:r w:rsidRPr="00E4582F">
        <w:rPr>
          <w:rFonts w:cstheme="majorBidi"/>
        </w:rPr>
        <w:t xml:space="preserve"> es comunicada a todo el personal </w:t>
      </w:r>
      <w:r>
        <w:rPr>
          <w:rFonts w:cstheme="majorBidi"/>
        </w:rPr>
        <w:t>del</w:t>
      </w:r>
      <w:r w:rsidRPr="009C6897">
        <w:rPr>
          <w:rFonts w:cstheme="majorBidi"/>
        </w:rPr>
        <w:t xml:space="preserve"> </w:t>
      </w:r>
      <w:r>
        <w:rPr>
          <w:rFonts w:cstheme="majorBidi"/>
        </w:rPr>
        <w:t>responsable del tratamiento</w:t>
      </w:r>
      <w:r w:rsidRPr="00E4582F">
        <w:rPr>
          <w:rFonts w:cstheme="majorBidi"/>
        </w:rPr>
        <w:t xml:space="preserve"> y puesta a disposición de todas las partes interesadas.</w:t>
      </w:r>
    </w:p>
    <w:p w:rsidR="00D87ADD" w:rsidRPr="00E4582F" w:rsidRDefault="00D87ADD" w:rsidP="00D87ADD">
      <w:pPr>
        <w:widowControl w:val="0"/>
        <w:autoSpaceDE w:val="0"/>
        <w:autoSpaceDN w:val="0"/>
        <w:adjustRightInd w:val="0"/>
        <w:spacing w:after="0" w:line="276" w:lineRule="auto"/>
        <w:jc w:val="both"/>
        <w:rPr>
          <w:rFonts w:cstheme="majorBidi"/>
        </w:rPr>
      </w:pPr>
    </w:p>
    <w:p w:rsidR="00D87ADD" w:rsidRDefault="00D87ADD" w:rsidP="00D87ADD">
      <w:pPr>
        <w:widowControl w:val="0"/>
        <w:autoSpaceDE w:val="0"/>
        <w:autoSpaceDN w:val="0"/>
        <w:adjustRightInd w:val="0"/>
        <w:spacing w:after="0" w:line="276" w:lineRule="auto"/>
        <w:jc w:val="both"/>
        <w:rPr>
          <w:rFonts w:cstheme="majorBidi"/>
        </w:rPr>
      </w:pPr>
      <w:r>
        <w:rPr>
          <w:rFonts w:cstheme="majorBidi"/>
        </w:rPr>
        <w:t>En su consecuencia</w:t>
      </w:r>
      <w:r w:rsidRPr="00E4582F">
        <w:rPr>
          <w:rFonts w:cstheme="majorBidi"/>
        </w:rPr>
        <w:t xml:space="preserve">, </w:t>
      </w:r>
      <w:r>
        <w:rPr>
          <w:rFonts w:cstheme="majorBidi"/>
        </w:rPr>
        <w:t xml:space="preserve">la presente </w:t>
      </w:r>
      <w:r w:rsidRPr="009C6897">
        <w:rPr>
          <w:rFonts w:cstheme="majorBidi"/>
        </w:rPr>
        <w:t>Política de Protección de Datos</w:t>
      </w:r>
      <w:r w:rsidRPr="00E4582F">
        <w:rPr>
          <w:rFonts w:cstheme="majorBidi"/>
        </w:rPr>
        <w:t xml:space="preserve"> involucra a todo el personal </w:t>
      </w:r>
      <w:r>
        <w:rPr>
          <w:rFonts w:cstheme="majorBidi"/>
        </w:rPr>
        <w:t>del</w:t>
      </w:r>
      <w:r w:rsidRPr="009C6897">
        <w:rPr>
          <w:rFonts w:cstheme="majorBidi"/>
        </w:rPr>
        <w:t xml:space="preserve"> </w:t>
      </w:r>
      <w:r>
        <w:rPr>
          <w:rFonts w:cstheme="majorBidi"/>
        </w:rPr>
        <w:t>responsable del tratamiento,</w:t>
      </w:r>
      <w:r w:rsidRPr="00E4582F">
        <w:rPr>
          <w:rFonts w:cstheme="majorBidi"/>
        </w:rPr>
        <w:t xml:space="preserve"> que debe conocerla y asumirla, considerándola como propia, siendo cada miembro </w:t>
      </w:r>
      <w:r>
        <w:rPr>
          <w:rFonts w:cstheme="majorBidi"/>
        </w:rPr>
        <w:t>responsable de aplicarla y</w:t>
      </w:r>
      <w:r w:rsidRPr="00E4582F">
        <w:rPr>
          <w:rFonts w:cstheme="majorBidi"/>
        </w:rPr>
        <w:t xml:space="preserve"> de verificar las normas de </w:t>
      </w:r>
      <w:r w:rsidRPr="00D451CB">
        <w:rPr>
          <w:rFonts w:eastAsia="Times New Roman" w:cstheme="minorHAnsi"/>
          <w:kern w:val="3"/>
          <w:lang w:eastAsia="zh-CN"/>
        </w:rPr>
        <w:t>protección de datos</w:t>
      </w:r>
      <w:r w:rsidRPr="00E4582F">
        <w:rPr>
          <w:rFonts w:cstheme="majorBidi"/>
        </w:rPr>
        <w:t xml:space="preserve"> aplicables a su actividad, así como identificar y aportar </w:t>
      </w:r>
      <w:r>
        <w:rPr>
          <w:rFonts w:cstheme="majorBidi"/>
        </w:rPr>
        <w:t xml:space="preserve">las </w:t>
      </w:r>
      <w:r w:rsidRPr="00E4582F">
        <w:rPr>
          <w:rFonts w:cstheme="majorBidi"/>
        </w:rPr>
        <w:t>oportunidades de mejora que considere oportunas</w:t>
      </w:r>
      <w:r>
        <w:rPr>
          <w:rFonts w:cstheme="majorBidi"/>
        </w:rPr>
        <w:t xml:space="preserve"> </w:t>
      </w:r>
      <w:r w:rsidRPr="009C6897">
        <w:rPr>
          <w:rFonts w:cstheme="majorBidi"/>
        </w:rPr>
        <w:t xml:space="preserve">con el objetivo de alcanzar la excelencia en relación con </w:t>
      </w:r>
      <w:r>
        <w:rPr>
          <w:rFonts w:cstheme="majorBidi"/>
        </w:rPr>
        <w:t>su</w:t>
      </w:r>
      <w:r w:rsidRPr="009C6897">
        <w:rPr>
          <w:rFonts w:cstheme="majorBidi"/>
        </w:rPr>
        <w:t xml:space="preserve"> cumplim</w:t>
      </w:r>
      <w:r>
        <w:rPr>
          <w:rFonts w:cstheme="majorBidi"/>
        </w:rPr>
        <w:t>iento</w:t>
      </w:r>
      <w:r w:rsidRPr="00E4582F">
        <w:rPr>
          <w:rFonts w:cstheme="majorBidi"/>
        </w:rPr>
        <w:t>.</w:t>
      </w:r>
    </w:p>
    <w:p w:rsidR="00D87ADD" w:rsidRPr="00E4582F" w:rsidRDefault="00D87ADD" w:rsidP="00D87ADD">
      <w:pPr>
        <w:widowControl w:val="0"/>
        <w:autoSpaceDE w:val="0"/>
        <w:autoSpaceDN w:val="0"/>
        <w:adjustRightInd w:val="0"/>
        <w:spacing w:after="0" w:line="276" w:lineRule="auto"/>
        <w:jc w:val="both"/>
        <w:rPr>
          <w:rFonts w:cstheme="majorBidi"/>
        </w:rPr>
      </w:pPr>
    </w:p>
    <w:p w:rsidR="00273955" w:rsidRDefault="00273955">
      <w:pPr>
        <w:rPr>
          <w:rFonts w:cstheme="majorBidi"/>
        </w:rPr>
      </w:pPr>
      <w:r>
        <w:rPr>
          <w:rFonts w:cstheme="majorBidi"/>
        </w:rPr>
        <w:br w:type="page"/>
      </w:r>
    </w:p>
    <w:p w:rsidR="00D87ADD" w:rsidRDefault="00D87ADD" w:rsidP="00D87ADD">
      <w:pPr>
        <w:widowControl w:val="0"/>
        <w:autoSpaceDE w:val="0"/>
        <w:autoSpaceDN w:val="0"/>
        <w:adjustRightInd w:val="0"/>
        <w:spacing w:after="0" w:line="276" w:lineRule="auto"/>
        <w:jc w:val="both"/>
        <w:rPr>
          <w:rFonts w:cstheme="majorBidi"/>
        </w:rPr>
      </w:pPr>
      <w:r w:rsidRPr="00E4582F">
        <w:rPr>
          <w:rFonts w:cstheme="majorBidi"/>
        </w:rPr>
        <w:lastRenderedPageBreak/>
        <w:t xml:space="preserve">Esta Política será revisada por </w:t>
      </w:r>
      <w:r w:rsidR="00CB22E6">
        <w:rPr>
          <w:rFonts w:cstheme="majorBidi"/>
          <w:noProof/>
        </w:rPr>
        <w:t/>
      </w:r>
      <w:r w:rsidRPr="00E4582F">
        <w:rPr>
          <w:rFonts w:cstheme="majorBidi"/>
        </w:rPr>
        <w:t xml:space="preserve">la </w:t>
      </w:r>
      <w:r w:rsidRPr="009C6897">
        <w:rPr>
          <w:rFonts w:cstheme="majorBidi"/>
        </w:rPr>
        <w:t>Di</w:t>
      </w:r>
      <w:r w:rsidR="0099667D">
        <w:rPr>
          <w:rFonts w:cstheme="majorBidi"/>
        </w:rPr>
        <w:t xml:space="preserve">rección / Órgano de Gobierno de </w:t>
      </w:r>
      <w:r w:rsidR="00CB22E6">
        <w:rPr>
          <w:rFonts w:cstheme="majorBidi"/>
          <w:noProof/>
        </w:rPr>
        <w:t/>
      </w:r>
      <w:r w:rsidR="0099667D">
        <w:rPr>
          <w:rFonts w:cstheme="minorHAnsi"/>
          <w:noProof/>
        </w:rPr>
        <w:t>Fundación Aspace Zaragoza</w:t>
      </w:r>
      <w:r w:rsidRPr="00E4582F">
        <w:rPr>
          <w:rFonts w:cstheme="majorBidi"/>
        </w:rPr>
        <w:t>, tantas veces como se considere necesar</w:t>
      </w:r>
      <w:r>
        <w:rPr>
          <w:rFonts w:cstheme="majorBidi"/>
        </w:rPr>
        <w:t>io, para adecuarse, en todo momento, a las disposiciones vigentes en materia de protección de datos de carácter personal</w:t>
      </w:r>
      <w:r w:rsidRPr="00E4582F">
        <w:rPr>
          <w:rFonts w:cstheme="majorBidi"/>
        </w:rPr>
        <w:t>.</w:t>
      </w:r>
    </w:p>
    <w:p w:rsidR="00D87ADD" w:rsidRDefault="00D87ADD" w:rsidP="00D87ADD">
      <w:pPr>
        <w:widowControl w:val="0"/>
        <w:autoSpaceDE w:val="0"/>
        <w:autoSpaceDN w:val="0"/>
        <w:adjustRightInd w:val="0"/>
        <w:spacing w:after="0" w:line="276" w:lineRule="auto"/>
        <w:jc w:val="both"/>
        <w:rPr>
          <w:rFonts w:cstheme="majorBidi"/>
        </w:rPr>
      </w:pPr>
    </w:p>
    <w:p w:rsidR="009B5944" w:rsidRDefault="009B5944" w:rsidP="00D87ADD">
      <w:pPr>
        <w:widowControl w:val="0"/>
        <w:autoSpaceDE w:val="0"/>
        <w:autoSpaceDN w:val="0"/>
        <w:adjustRightInd w:val="0"/>
        <w:spacing w:after="0" w:line="276" w:lineRule="auto"/>
        <w:jc w:val="both"/>
        <w:rPr>
          <w:rFonts w:cstheme="majorBidi"/>
        </w:rPr>
      </w:pPr>
    </w:p>
    <w:p w:rsidR="009B5944" w:rsidRDefault="009B5944" w:rsidP="00D87ADD">
      <w:pPr>
        <w:widowControl w:val="0"/>
        <w:autoSpaceDE w:val="0"/>
        <w:autoSpaceDN w:val="0"/>
        <w:adjustRightInd w:val="0"/>
        <w:spacing w:after="0" w:line="276" w:lineRule="auto"/>
        <w:jc w:val="both"/>
        <w:rPr>
          <w:rFonts w:cstheme="majorBidi"/>
        </w:rPr>
      </w:pPr>
    </w:p>
    <w:p w:rsidR="00D87ADD" w:rsidRDefault="00D87ADD" w:rsidP="00D87ADD">
      <w:pPr>
        <w:widowControl w:val="0"/>
        <w:autoSpaceDE w:val="0"/>
        <w:autoSpaceDN w:val="0"/>
        <w:adjustRightInd w:val="0"/>
        <w:spacing w:after="0" w:line="276" w:lineRule="auto"/>
        <w:jc w:val="both"/>
        <w:rPr>
          <w:rFonts w:cstheme="majorBidi"/>
        </w:rPr>
      </w:pPr>
    </w:p>
    <w:p w:rsidR="00D87ADD" w:rsidRDefault="00D87ADD" w:rsidP="00D87ADD">
      <w:pPr>
        <w:widowControl w:val="0"/>
        <w:autoSpaceDE w:val="0"/>
        <w:autoSpaceDN w:val="0"/>
        <w:adjustRightInd w:val="0"/>
        <w:spacing w:after="0" w:line="276" w:lineRule="auto"/>
        <w:jc w:val="both"/>
        <w:rPr>
          <w:rFonts w:cstheme="majorBidi"/>
        </w:rPr>
      </w:pPr>
      <w:r>
        <w:rPr>
          <w:rFonts w:cstheme="majorBidi"/>
        </w:rPr>
        <w:t>En …………………………………………, a …… de ……………………………. de ……………..</w:t>
      </w:r>
    </w:p>
    <w:p w:rsidR="00D87ADD" w:rsidRDefault="00D87ADD" w:rsidP="00D87ADD">
      <w:pPr>
        <w:widowControl w:val="0"/>
        <w:autoSpaceDE w:val="0"/>
        <w:autoSpaceDN w:val="0"/>
        <w:adjustRightInd w:val="0"/>
        <w:spacing w:after="0" w:line="276" w:lineRule="auto"/>
        <w:jc w:val="both"/>
        <w:rPr>
          <w:rFonts w:cstheme="majorBidi"/>
        </w:rPr>
      </w:pPr>
    </w:p>
    <w:p w:rsidR="00D87ADD" w:rsidRDefault="00D87ADD" w:rsidP="00D87ADD">
      <w:pPr>
        <w:widowControl w:val="0"/>
        <w:autoSpaceDE w:val="0"/>
        <w:autoSpaceDN w:val="0"/>
        <w:adjustRightInd w:val="0"/>
        <w:spacing w:after="0" w:line="276" w:lineRule="auto"/>
        <w:jc w:val="both"/>
        <w:rPr>
          <w:rFonts w:cstheme="majorBidi"/>
        </w:rPr>
      </w:pPr>
    </w:p>
    <w:p w:rsidR="00D87ADD" w:rsidRDefault="00D87ADD" w:rsidP="00D87ADD">
      <w:pPr>
        <w:widowControl w:val="0"/>
        <w:autoSpaceDE w:val="0"/>
        <w:autoSpaceDN w:val="0"/>
        <w:adjustRightInd w:val="0"/>
        <w:spacing w:after="0" w:line="276" w:lineRule="auto"/>
        <w:jc w:val="both"/>
        <w:rPr>
          <w:rFonts w:cstheme="majorBidi"/>
        </w:rPr>
      </w:pPr>
    </w:p>
    <w:p w:rsidR="00D87ADD" w:rsidRDefault="00D87ADD" w:rsidP="00D87ADD">
      <w:pPr>
        <w:widowControl w:val="0"/>
        <w:autoSpaceDE w:val="0"/>
        <w:autoSpaceDN w:val="0"/>
        <w:adjustRightInd w:val="0"/>
        <w:spacing w:after="0" w:line="276" w:lineRule="auto"/>
        <w:jc w:val="both"/>
        <w:rPr>
          <w:rFonts w:cstheme="majorBidi"/>
        </w:rPr>
      </w:pPr>
    </w:p>
    <w:p w:rsidR="00D87ADD" w:rsidRDefault="00D87ADD" w:rsidP="00D87ADD">
      <w:pPr>
        <w:widowControl w:val="0"/>
        <w:autoSpaceDE w:val="0"/>
        <w:autoSpaceDN w:val="0"/>
        <w:adjustRightInd w:val="0"/>
        <w:spacing w:after="0" w:line="276" w:lineRule="auto"/>
        <w:jc w:val="both"/>
        <w:rPr>
          <w:rFonts w:cstheme="majorBidi"/>
        </w:rPr>
      </w:pPr>
      <w:r>
        <w:rPr>
          <w:rFonts w:cstheme="majorBidi"/>
        </w:rPr>
        <w:t>Fdo. D./DÑA. …………………………………………………..</w:t>
      </w:r>
    </w:p>
    <w:p w:rsidR="00D87ADD" w:rsidRPr="00E4582F" w:rsidRDefault="00CB22E6" w:rsidP="00D87ADD">
      <w:pPr>
        <w:widowControl w:val="0"/>
        <w:autoSpaceDE w:val="0"/>
        <w:autoSpaceDN w:val="0"/>
        <w:adjustRightInd w:val="0"/>
        <w:spacing w:after="0" w:line="276" w:lineRule="auto"/>
        <w:jc w:val="both"/>
        <w:rPr>
          <w:rFonts w:cstheme="majorBidi"/>
        </w:rPr>
      </w:pPr>
      <w:r>
        <w:rPr>
          <w:rFonts w:cstheme="majorBidi"/>
          <w:noProof/>
        </w:rPr>
        <w:t/>
      </w:r>
      <w:r w:rsidR="00D87ADD" w:rsidRPr="009C6897">
        <w:rPr>
          <w:rFonts w:cstheme="majorBidi"/>
        </w:rPr>
        <w:t xml:space="preserve">Dirección / Órgano de Gobierno de </w:t>
      </w:r>
      <w:r w:rsidR="0099667D">
        <w:rPr>
          <w:rFonts w:cstheme="minorHAnsi"/>
          <w:noProof/>
        </w:rPr>
        <w:t>Fundación Aspace Zaragoza</w:t>
      </w:r>
      <w:r>
        <w:rPr>
          <w:rFonts w:cstheme="majorBidi"/>
          <w:noProof/>
        </w:rPr>
        <w:t/>
      </w:r>
    </w:p>
    <w:p w:rsidR="009B5944" w:rsidRDefault="009B5944" w:rsidP="00D87ADD">
      <w:pPr>
        <w:tabs>
          <w:tab w:val="left" w:pos="708"/>
        </w:tabs>
        <w:adjustRightInd w:val="0"/>
        <w:spacing w:after="0" w:line="360" w:lineRule="auto"/>
        <w:jc w:val="both"/>
        <w:rPr>
          <w:rFonts w:asciiTheme="majorHAnsi" w:eastAsia="Times New Roman" w:hAnsiTheme="majorHAnsi" w:cstheme="majorHAnsi"/>
          <w:b/>
          <w:kern w:val="3"/>
          <w:sz w:val="26"/>
          <w:szCs w:val="26"/>
          <w:u w:val="single"/>
          <w:lang w:eastAsia="zh-CN"/>
        </w:rPr>
      </w:pPr>
    </w:p>
    <w:p w:rsidR="00273955" w:rsidRDefault="000460AB">
      <w:pPr>
        <w:rPr>
          <w:rFonts w:asciiTheme="majorHAnsi" w:eastAsia="Times New Roman" w:hAnsiTheme="majorHAnsi" w:cstheme="majorHAnsi"/>
          <w:b/>
          <w:kern w:val="3"/>
          <w:sz w:val="26"/>
          <w:szCs w:val="26"/>
          <w:u w:val="single"/>
          <w:lang w:eastAsia="zh-CN"/>
        </w:rPr>
      </w:pPr>
      <w:r>
        <w:rPr>
          <w:rFonts w:asciiTheme="majorHAnsi" w:eastAsia="Times New Roman" w:hAnsiTheme="majorHAnsi" w:cstheme="majorHAnsi"/>
          <w:b/>
          <w:noProof/>
          <w:kern w:val="3"/>
          <w:sz w:val="26"/>
          <w:szCs w:val="26"/>
          <w:u w:val="single"/>
          <w:lang w:eastAsia="zh-CN"/>
        </w:rPr>
        <w:t/>
      </w:r>
      <w:r w:rsidR="00273955">
        <w:rPr>
          <w:rFonts w:asciiTheme="majorHAnsi" w:eastAsia="Times New Roman" w:hAnsiTheme="majorHAnsi" w:cstheme="majorHAnsi"/>
          <w:b/>
          <w:kern w:val="3"/>
          <w:sz w:val="26"/>
          <w:szCs w:val="26"/>
          <w:u w:val="single"/>
          <w:lang w:eastAsia="zh-CN"/>
        </w:rPr>
        <w:br w:type="page"/>
      </w:r>
    </w:p>
    <w:p w:rsidR="00C464B8" w:rsidRPr="00487421" w:rsidRDefault="00AF5562" w:rsidP="00487421">
      <w:pPr>
        <w:tabs>
          <w:tab w:val="left" w:pos="708"/>
        </w:tabs>
        <w:adjustRightInd w:val="0"/>
        <w:spacing w:after="0" w:line="360" w:lineRule="auto"/>
        <w:jc w:val="both"/>
        <w:rPr>
          <w:rFonts w:asciiTheme="majorHAnsi" w:eastAsia="Times New Roman" w:hAnsiTheme="majorHAnsi" w:cstheme="majorHAnsi"/>
          <w:b/>
          <w:kern w:val="3"/>
          <w:sz w:val="26"/>
          <w:szCs w:val="26"/>
          <w:u w:val="single"/>
          <w:lang w:eastAsia="zh-CN"/>
        </w:rPr>
      </w:pPr>
      <w:r>
        <w:rPr>
          <w:rFonts w:asciiTheme="majorHAnsi" w:eastAsia="Times New Roman" w:hAnsiTheme="majorHAnsi" w:cstheme="majorHAnsi"/>
          <w:b/>
          <w:kern w:val="3"/>
          <w:sz w:val="26"/>
          <w:szCs w:val="26"/>
          <w:u w:val="single"/>
          <w:lang w:eastAsia="zh-CN"/>
        </w:rPr>
        <w:lastRenderedPageBreak/>
        <w:t>III. NECESIDAD DE DISPONER DE UN DELEGADO DE PROTECCIÓN DE DATOS.</w:t>
      </w:r>
    </w:p>
    <w:p w:rsidR="00C464B8" w:rsidRPr="001C0EFC" w:rsidRDefault="00AF5562" w:rsidP="00C464B8">
      <w:pPr>
        <w:suppressAutoHyphens/>
        <w:autoSpaceDN w:val="0"/>
        <w:jc w:val="both"/>
        <w:textAlignment w:val="baseline"/>
        <w:rPr>
          <w:rFonts w:cstheme="minorHAnsi"/>
          <w:b/>
          <w:u w:val="single"/>
        </w:rPr>
      </w:pPr>
      <w:r w:rsidRPr="00C464B8">
        <w:rPr>
          <w:rFonts w:cstheme="minorHAnsi"/>
          <w:b/>
          <w:u w:val="single"/>
        </w:rPr>
        <w:t>NO se detecta la necesidad de disponer de un Delegado de Protección de Datos.</w:t>
      </w:r>
    </w:p>
    <w:p w:rsidR="00AF5562" w:rsidRPr="00C464B8" w:rsidRDefault="00C464B8" w:rsidP="00C464B8">
      <w:pPr>
        <w:suppressAutoHyphens/>
        <w:autoSpaceDN w:val="0"/>
        <w:jc w:val="both"/>
        <w:textAlignment w:val="baseline"/>
        <w:rPr>
          <w:rFonts w:cstheme="minorHAnsi"/>
        </w:rPr>
      </w:pPr>
      <w:r>
        <w:rPr>
          <w:rFonts w:cstheme="minorHAnsi"/>
        </w:rPr>
        <w:t xml:space="preserve">Esto es debido a que </w:t>
      </w:r>
      <w:r w:rsidRPr="00C464B8">
        <w:rPr>
          <w:rFonts w:cstheme="minorHAnsi"/>
          <w:b/>
        </w:rPr>
        <w:t>no</w:t>
      </w:r>
      <w:r>
        <w:rPr>
          <w:rFonts w:cstheme="minorHAnsi"/>
        </w:rPr>
        <w:t xml:space="preserve"> se da ninguno de los siguientes supuestos:</w:t>
      </w:r>
    </w:p>
    <w:p w:rsidR="00AF5562" w:rsidRDefault="00AF5562" w:rsidP="00AF5562">
      <w:pPr>
        <w:pStyle w:val="ListParagraph"/>
        <w:numPr>
          <w:ilvl w:val="1"/>
          <w:numId w:val="2"/>
        </w:numPr>
        <w:suppressAutoHyphens/>
        <w:autoSpaceDN w:val="0"/>
        <w:ind w:left="1068"/>
        <w:jc w:val="both"/>
        <w:textAlignment w:val="baseline"/>
        <w:rPr>
          <w:rFonts w:asciiTheme="minorHAnsi" w:hAnsiTheme="minorHAnsi" w:cstheme="minorHAnsi"/>
          <w:sz w:val="22"/>
          <w:szCs w:val="22"/>
        </w:rPr>
      </w:pPr>
      <w:r w:rsidRPr="000B433F">
        <w:rPr>
          <w:rFonts w:asciiTheme="minorHAnsi" w:hAnsiTheme="minorHAnsi" w:cstheme="minorHAnsi"/>
          <w:sz w:val="22"/>
          <w:szCs w:val="22"/>
        </w:rPr>
        <w:t>El tratamiento lo lleva a cabo una autoridad u organismo público</w:t>
      </w:r>
      <w:r>
        <w:rPr>
          <w:rFonts w:asciiTheme="minorHAnsi" w:hAnsiTheme="minorHAnsi" w:cstheme="minorHAnsi"/>
          <w:sz w:val="22"/>
          <w:szCs w:val="22"/>
        </w:rPr>
        <w:t>.</w:t>
      </w:r>
    </w:p>
    <w:p w:rsidR="00AF5562" w:rsidRPr="000B433F" w:rsidRDefault="00AF5562" w:rsidP="00AF5562">
      <w:pPr>
        <w:pStyle w:val="ListParagraph"/>
        <w:suppressAutoHyphens/>
        <w:autoSpaceDN w:val="0"/>
        <w:ind w:left="1068"/>
        <w:jc w:val="both"/>
        <w:textAlignment w:val="baseline"/>
        <w:rPr>
          <w:rFonts w:asciiTheme="minorHAnsi" w:hAnsiTheme="minorHAnsi" w:cstheme="minorHAnsi"/>
          <w:sz w:val="22"/>
          <w:szCs w:val="22"/>
        </w:rPr>
      </w:pPr>
    </w:p>
    <w:p w:rsidR="00AF5562" w:rsidRPr="000B433F" w:rsidRDefault="00AF5562" w:rsidP="00AF5562">
      <w:pPr>
        <w:pStyle w:val="ListParagraph"/>
        <w:numPr>
          <w:ilvl w:val="1"/>
          <w:numId w:val="2"/>
        </w:numPr>
        <w:suppressAutoHyphens/>
        <w:autoSpaceDN w:val="0"/>
        <w:ind w:left="1068"/>
        <w:jc w:val="both"/>
        <w:textAlignment w:val="baseline"/>
        <w:rPr>
          <w:rFonts w:asciiTheme="minorHAnsi" w:hAnsiTheme="minorHAnsi" w:cstheme="minorHAnsi"/>
          <w:sz w:val="22"/>
          <w:szCs w:val="22"/>
        </w:rPr>
      </w:pPr>
      <w:r w:rsidRPr="000B433F">
        <w:rPr>
          <w:rFonts w:asciiTheme="minorHAnsi" w:hAnsiTheme="minorHAnsi" w:cstheme="minorHAnsi"/>
          <w:sz w:val="22"/>
          <w:szCs w:val="22"/>
        </w:rPr>
        <w:t xml:space="preserve">Las actividades principales del responsable o del encargado consisten en operaciones de tratamiento que, en razón de su naturaleza, alcance y/o fines, requieren una </w:t>
      </w:r>
      <w:r w:rsidRPr="000B433F">
        <w:rPr>
          <w:rFonts w:asciiTheme="minorHAnsi" w:hAnsiTheme="minorHAnsi" w:cstheme="minorHAnsi"/>
          <w:b/>
          <w:sz w:val="22"/>
          <w:szCs w:val="22"/>
        </w:rPr>
        <w:t>observación habitual y sistemática</w:t>
      </w:r>
      <w:r w:rsidRPr="000B433F">
        <w:rPr>
          <w:rFonts w:asciiTheme="minorHAnsi" w:hAnsiTheme="minorHAnsi" w:cstheme="minorHAnsi"/>
          <w:sz w:val="22"/>
          <w:szCs w:val="22"/>
        </w:rPr>
        <w:t xml:space="preserve"> de interesados </w:t>
      </w:r>
      <w:r w:rsidRPr="000B433F">
        <w:rPr>
          <w:rFonts w:asciiTheme="minorHAnsi" w:hAnsiTheme="minorHAnsi" w:cstheme="minorHAnsi"/>
          <w:b/>
          <w:sz w:val="22"/>
          <w:szCs w:val="22"/>
        </w:rPr>
        <w:t>a gran escala</w:t>
      </w:r>
      <w:r>
        <w:rPr>
          <w:rFonts w:asciiTheme="minorHAnsi" w:hAnsiTheme="minorHAnsi" w:cstheme="minorHAnsi"/>
          <w:b/>
          <w:sz w:val="22"/>
          <w:szCs w:val="22"/>
        </w:rPr>
        <w:t>.</w:t>
      </w:r>
    </w:p>
    <w:p w:rsidR="00AF5562" w:rsidRPr="000B433F" w:rsidRDefault="00AF5562" w:rsidP="00AF5562">
      <w:pPr>
        <w:pStyle w:val="ListParagraph"/>
        <w:suppressAutoHyphens/>
        <w:autoSpaceDN w:val="0"/>
        <w:ind w:left="1068"/>
        <w:jc w:val="both"/>
        <w:textAlignment w:val="baseline"/>
        <w:rPr>
          <w:rFonts w:asciiTheme="minorHAnsi" w:hAnsiTheme="minorHAnsi" w:cstheme="minorHAnsi"/>
          <w:sz w:val="20"/>
          <w:szCs w:val="22"/>
        </w:rPr>
      </w:pPr>
    </w:p>
    <w:p w:rsidR="00AF5562" w:rsidRPr="000B433F" w:rsidRDefault="00AF5562" w:rsidP="00AF5562">
      <w:pPr>
        <w:pStyle w:val="ListParagraph"/>
        <w:numPr>
          <w:ilvl w:val="1"/>
          <w:numId w:val="2"/>
        </w:numPr>
        <w:suppressAutoHyphens/>
        <w:autoSpaceDN w:val="0"/>
        <w:ind w:left="1068"/>
        <w:jc w:val="both"/>
        <w:textAlignment w:val="baseline"/>
        <w:rPr>
          <w:rFonts w:asciiTheme="minorHAnsi" w:hAnsiTheme="minorHAnsi" w:cstheme="minorHAnsi"/>
          <w:sz w:val="20"/>
          <w:szCs w:val="22"/>
        </w:rPr>
      </w:pPr>
      <w:r w:rsidRPr="000B433F">
        <w:rPr>
          <w:rFonts w:asciiTheme="minorHAnsi" w:hAnsiTheme="minorHAnsi" w:cstheme="minorHAnsi"/>
          <w:sz w:val="22"/>
          <w:szCs w:val="22"/>
        </w:rPr>
        <w:t xml:space="preserve">Las actividades principales del responsable o del encargado consisten en el tratamiento </w:t>
      </w:r>
      <w:r w:rsidRPr="000B433F">
        <w:rPr>
          <w:rFonts w:asciiTheme="minorHAnsi" w:hAnsiTheme="minorHAnsi" w:cstheme="minorHAnsi"/>
          <w:b/>
          <w:sz w:val="22"/>
          <w:szCs w:val="22"/>
        </w:rPr>
        <w:t>a gran escala</w:t>
      </w:r>
      <w:r w:rsidRPr="000B433F">
        <w:rPr>
          <w:rFonts w:asciiTheme="minorHAnsi" w:hAnsiTheme="minorHAnsi" w:cstheme="minorHAnsi"/>
          <w:sz w:val="22"/>
          <w:szCs w:val="22"/>
        </w:rPr>
        <w:t xml:space="preserve"> de categorías especiales de datos personales: </w:t>
      </w:r>
    </w:p>
    <w:p w:rsidR="00AF5562" w:rsidRPr="000B433F" w:rsidRDefault="00AF5562" w:rsidP="00AF5562">
      <w:pPr>
        <w:pStyle w:val="ListParagraph"/>
        <w:numPr>
          <w:ilvl w:val="2"/>
          <w:numId w:val="30"/>
        </w:numPr>
        <w:suppressAutoHyphens/>
        <w:autoSpaceDN w:val="0"/>
        <w:ind w:left="1788"/>
        <w:jc w:val="both"/>
        <w:textAlignment w:val="baseline"/>
        <w:rPr>
          <w:rFonts w:asciiTheme="minorHAnsi" w:hAnsiTheme="minorHAnsi" w:cstheme="minorHAnsi"/>
          <w:sz w:val="22"/>
          <w:szCs w:val="22"/>
        </w:rPr>
      </w:pPr>
      <w:r w:rsidRPr="000B433F">
        <w:rPr>
          <w:rFonts w:asciiTheme="minorHAnsi" w:hAnsiTheme="minorHAnsi" w:cstheme="minorHAnsi"/>
          <w:sz w:val="22"/>
          <w:szCs w:val="22"/>
        </w:rPr>
        <w:t xml:space="preserve">Datos personales que revelen el </w:t>
      </w:r>
      <w:r w:rsidRPr="000B433F">
        <w:rPr>
          <w:rFonts w:asciiTheme="minorHAnsi" w:hAnsiTheme="minorHAnsi" w:cstheme="minorHAnsi"/>
          <w:b/>
          <w:sz w:val="22"/>
          <w:szCs w:val="22"/>
        </w:rPr>
        <w:t>origen étnico o racial</w:t>
      </w:r>
      <w:r>
        <w:rPr>
          <w:rFonts w:asciiTheme="minorHAnsi" w:hAnsiTheme="minorHAnsi" w:cstheme="minorHAnsi"/>
          <w:b/>
          <w:sz w:val="22"/>
          <w:szCs w:val="22"/>
        </w:rPr>
        <w:t>.</w:t>
      </w:r>
    </w:p>
    <w:p w:rsidR="00AF5562" w:rsidRPr="000B433F" w:rsidRDefault="00AF5562" w:rsidP="00AF5562">
      <w:pPr>
        <w:pStyle w:val="ListParagraph"/>
        <w:numPr>
          <w:ilvl w:val="2"/>
          <w:numId w:val="30"/>
        </w:numPr>
        <w:suppressAutoHyphens/>
        <w:autoSpaceDN w:val="0"/>
        <w:ind w:left="1788"/>
        <w:jc w:val="both"/>
        <w:textAlignment w:val="baseline"/>
        <w:rPr>
          <w:rFonts w:asciiTheme="minorHAnsi" w:hAnsiTheme="minorHAnsi" w:cstheme="minorHAnsi"/>
          <w:sz w:val="22"/>
          <w:szCs w:val="22"/>
        </w:rPr>
      </w:pPr>
      <w:r w:rsidRPr="000B433F">
        <w:rPr>
          <w:rFonts w:asciiTheme="minorHAnsi" w:hAnsiTheme="minorHAnsi" w:cstheme="minorHAnsi"/>
          <w:sz w:val="22"/>
          <w:szCs w:val="22"/>
        </w:rPr>
        <w:t xml:space="preserve">Datos personales que revelen las </w:t>
      </w:r>
      <w:r w:rsidRPr="000B433F">
        <w:rPr>
          <w:rFonts w:asciiTheme="minorHAnsi" w:hAnsiTheme="minorHAnsi" w:cstheme="minorHAnsi"/>
          <w:b/>
          <w:sz w:val="22"/>
          <w:szCs w:val="22"/>
        </w:rPr>
        <w:t>opiniones políticas</w:t>
      </w:r>
      <w:r>
        <w:rPr>
          <w:rFonts w:asciiTheme="minorHAnsi" w:hAnsiTheme="minorHAnsi" w:cstheme="minorHAnsi"/>
          <w:b/>
          <w:sz w:val="22"/>
          <w:szCs w:val="22"/>
        </w:rPr>
        <w:t>.</w:t>
      </w:r>
    </w:p>
    <w:p w:rsidR="00AF5562" w:rsidRPr="000B433F" w:rsidRDefault="00AF5562" w:rsidP="00AF5562">
      <w:pPr>
        <w:pStyle w:val="ListParagraph"/>
        <w:numPr>
          <w:ilvl w:val="2"/>
          <w:numId w:val="30"/>
        </w:numPr>
        <w:suppressAutoHyphens/>
        <w:autoSpaceDN w:val="0"/>
        <w:ind w:left="1788"/>
        <w:jc w:val="both"/>
        <w:textAlignment w:val="baseline"/>
        <w:rPr>
          <w:rFonts w:asciiTheme="minorHAnsi" w:hAnsiTheme="minorHAnsi" w:cstheme="minorHAnsi"/>
          <w:sz w:val="22"/>
          <w:szCs w:val="22"/>
        </w:rPr>
      </w:pPr>
      <w:r w:rsidRPr="000B433F">
        <w:rPr>
          <w:rFonts w:asciiTheme="minorHAnsi" w:hAnsiTheme="minorHAnsi" w:cstheme="minorHAnsi"/>
          <w:sz w:val="22"/>
          <w:szCs w:val="22"/>
        </w:rPr>
        <w:t xml:space="preserve">Datos personales que revelen las </w:t>
      </w:r>
      <w:r w:rsidRPr="000B433F">
        <w:rPr>
          <w:rFonts w:asciiTheme="minorHAnsi" w:hAnsiTheme="minorHAnsi" w:cstheme="minorHAnsi"/>
          <w:b/>
          <w:sz w:val="22"/>
          <w:szCs w:val="22"/>
        </w:rPr>
        <w:t>convicciones religiosas o filosóficas</w:t>
      </w:r>
      <w:r>
        <w:rPr>
          <w:rFonts w:asciiTheme="minorHAnsi" w:hAnsiTheme="minorHAnsi" w:cstheme="minorHAnsi"/>
          <w:b/>
          <w:sz w:val="22"/>
          <w:szCs w:val="22"/>
        </w:rPr>
        <w:t>.</w:t>
      </w:r>
    </w:p>
    <w:p w:rsidR="00AF5562" w:rsidRPr="000B433F" w:rsidRDefault="00AF5562" w:rsidP="00AF5562">
      <w:pPr>
        <w:pStyle w:val="ListParagraph"/>
        <w:numPr>
          <w:ilvl w:val="2"/>
          <w:numId w:val="30"/>
        </w:numPr>
        <w:suppressAutoHyphens/>
        <w:autoSpaceDN w:val="0"/>
        <w:ind w:left="1788"/>
        <w:jc w:val="both"/>
        <w:textAlignment w:val="baseline"/>
        <w:rPr>
          <w:rFonts w:asciiTheme="minorHAnsi" w:hAnsiTheme="minorHAnsi" w:cstheme="minorHAnsi"/>
          <w:sz w:val="22"/>
          <w:szCs w:val="22"/>
        </w:rPr>
      </w:pPr>
      <w:r w:rsidRPr="000B433F">
        <w:rPr>
          <w:rFonts w:asciiTheme="minorHAnsi" w:hAnsiTheme="minorHAnsi" w:cstheme="minorHAnsi"/>
          <w:sz w:val="22"/>
          <w:szCs w:val="22"/>
        </w:rPr>
        <w:t xml:space="preserve">Datos personales que revelen la </w:t>
      </w:r>
      <w:r w:rsidRPr="000B433F">
        <w:rPr>
          <w:rFonts w:asciiTheme="minorHAnsi" w:hAnsiTheme="minorHAnsi" w:cstheme="minorHAnsi"/>
          <w:b/>
          <w:sz w:val="22"/>
          <w:szCs w:val="22"/>
        </w:rPr>
        <w:t>afiliación sindical</w:t>
      </w:r>
      <w:r>
        <w:rPr>
          <w:rFonts w:asciiTheme="minorHAnsi" w:hAnsiTheme="minorHAnsi" w:cstheme="minorHAnsi"/>
          <w:b/>
          <w:sz w:val="22"/>
          <w:szCs w:val="22"/>
        </w:rPr>
        <w:t>.</w:t>
      </w:r>
    </w:p>
    <w:p w:rsidR="00AF5562" w:rsidRPr="000B433F" w:rsidRDefault="00AF5562" w:rsidP="00AF5562">
      <w:pPr>
        <w:pStyle w:val="ListParagraph"/>
        <w:numPr>
          <w:ilvl w:val="2"/>
          <w:numId w:val="30"/>
        </w:numPr>
        <w:suppressAutoHyphens/>
        <w:autoSpaceDN w:val="0"/>
        <w:ind w:left="1788"/>
        <w:jc w:val="both"/>
        <w:textAlignment w:val="baseline"/>
        <w:rPr>
          <w:rFonts w:asciiTheme="minorHAnsi" w:hAnsiTheme="minorHAnsi" w:cstheme="minorHAnsi"/>
          <w:sz w:val="22"/>
          <w:szCs w:val="22"/>
        </w:rPr>
      </w:pPr>
      <w:r w:rsidRPr="000B433F">
        <w:rPr>
          <w:rFonts w:asciiTheme="minorHAnsi" w:hAnsiTheme="minorHAnsi" w:cstheme="minorHAnsi"/>
          <w:sz w:val="22"/>
          <w:szCs w:val="22"/>
        </w:rPr>
        <w:t xml:space="preserve">Datos </w:t>
      </w:r>
      <w:r w:rsidRPr="000B433F">
        <w:rPr>
          <w:rFonts w:asciiTheme="minorHAnsi" w:hAnsiTheme="minorHAnsi" w:cstheme="minorHAnsi"/>
          <w:b/>
          <w:sz w:val="22"/>
          <w:szCs w:val="22"/>
        </w:rPr>
        <w:t>genéticos</w:t>
      </w:r>
      <w:r>
        <w:rPr>
          <w:rFonts w:asciiTheme="minorHAnsi" w:hAnsiTheme="minorHAnsi" w:cstheme="minorHAnsi"/>
          <w:b/>
          <w:sz w:val="22"/>
          <w:szCs w:val="22"/>
        </w:rPr>
        <w:t>.</w:t>
      </w:r>
    </w:p>
    <w:p w:rsidR="00AF5562" w:rsidRPr="000B433F" w:rsidRDefault="00AF5562" w:rsidP="00AF5562">
      <w:pPr>
        <w:pStyle w:val="ListParagraph"/>
        <w:numPr>
          <w:ilvl w:val="2"/>
          <w:numId w:val="30"/>
        </w:numPr>
        <w:suppressAutoHyphens/>
        <w:autoSpaceDN w:val="0"/>
        <w:ind w:left="1788"/>
        <w:jc w:val="both"/>
        <w:textAlignment w:val="baseline"/>
        <w:rPr>
          <w:rFonts w:asciiTheme="minorHAnsi" w:hAnsiTheme="minorHAnsi" w:cstheme="minorHAnsi"/>
          <w:sz w:val="22"/>
          <w:szCs w:val="22"/>
        </w:rPr>
      </w:pPr>
      <w:r w:rsidRPr="000B433F">
        <w:rPr>
          <w:rFonts w:asciiTheme="minorHAnsi" w:hAnsiTheme="minorHAnsi" w:cstheme="minorHAnsi"/>
          <w:sz w:val="22"/>
          <w:szCs w:val="22"/>
        </w:rPr>
        <w:t xml:space="preserve">Datos </w:t>
      </w:r>
      <w:r w:rsidRPr="000B433F">
        <w:rPr>
          <w:rFonts w:asciiTheme="minorHAnsi" w:hAnsiTheme="minorHAnsi" w:cstheme="minorHAnsi"/>
          <w:b/>
          <w:sz w:val="22"/>
          <w:szCs w:val="22"/>
        </w:rPr>
        <w:t>biométricos</w:t>
      </w:r>
      <w:r w:rsidRPr="000B433F">
        <w:rPr>
          <w:rFonts w:asciiTheme="minorHAnsi" w:hAnsiTheme="minorHAnsi" w:cstheme="minorHAnsi"/>
          <w:sz w:val="22"/>
          <w:szCs w:val="22"/>
        </w:rPr>
        <w:t xml:space="preserve"> dirigidos a identificar de manera unívoca a personas físicas</w:t>
      </w:r>
      <w:r>
        <w:rPr>
          <w:rFonts w:asciiTheme="minorHAnsi" w:hAnsiTheme="minorHAnsi" w:cstheme="minorHAnsi"/>
          <w:sz w:val="22"/>
          <w:szCs w:val="22"/>
        </w:rPr>
        <w:t>.</w:t>
      </w:r>
    </w:p>
    <w:p w:rsidR="00AF5562" w:rsidRPr="000B433F" w:rsidRDefault="00AF5562" w:rsidP="00AF5562">
      <w:pPr>
        <w:pStyle w:val="ListParagraph"/>
        <w:numPr>
          <w:ilvl w:val="2"/>
          <w:numId w:val="30"/>
        </w:numPr>
        <w:suppressAutoHyphens/>
        <w:autoSpaceDN w:val="0"/>
        <w:ind w:left="1788"/>
        <w:jc w:val="both"/>
        <w:textAlignment w:val="baseline"/>
        <w:rPr>
          <w:rFonts w:asciiTheme="minorHAnsi" w:hAnsiTheme="minorHAnsi" w:cstheme="minorHAnsi"/>
          <w:sz w:val="22"/>
          <w:szCs w:val="22"/>
        </w:rPr>
      </w:pPr>
      <w:r w:rsidRPr="000B433F">
        <w:rPr>
          <w:rFonts w:asciiTheme="minorHAnsi" w:hAnsiTheme="minorHAnsi" w:cstheme="minorHAnsi"/>
          <w:sz w:val="22"/>
          <w:szCs w:val="22"/>
        </w:rPr>
        <w:t xml:space="preserve">Datos relativos a la </w:t>
      </w:r>
      <w:r w:rsidRPr="000B433F">
        <w:rPr>
          <w:rFonts w:asciiTheme="minorHAnsi" w:hAnsiTheme="minorHAnsi" w:cstheme="minorHAnsi"/>
          <w:b/>
          <w:sz w:val="22"/>
          <w:szCs w:val="22"/>
        </w:rPr>
        <w:t>salud</w:t>
      </w:r>
      <w:r w:rsidRPr="000B433F">
        <w:rPr>
          <w:rFonts w:asciiTheme="minorHAnsi" w:hAnsiTheme="minorHAnsi" w:cstheme="minorHAnsi"/>
          <w:sz w:val="22"/>
          <w:szCs w:val="22"/>
        </w:rPr>
        <w:t xml:space="preserve"> (física o mental)</w:t>
      </w:r>
      <w:r>
        <w:rPr>
          <w:rFonts w:asciiTheme="minorHAnsi" w:hAnsiTheme="minorHAnsi" w:cstheme="minorHAnsi"/>
          <w:sz w:val="22"/>
          <w:szCs w:val="22"/>
        </w:rPr>
        <w:t>.</w:t>
      </w:r>
    </w:p>
    <w:p w:rsidR="00AF5562" w:rsidRPr="000B433F" w:rsidRDefault="00AF5562" w:rsidP="00AF5562">
      <w:pPr>
        <w:pStyle w:val="ListParagraph"/>
        <w:numPr>
          <w:ilvl w:val="2"/>
          <w:numId w:val="30"/>
        </w:numPr>
        <w:suppressAutoHyphens/>
        <w:autoSpaceDN w:val="0"/>
        <w:ind w:left="1788"/>
        <w:jc w:val="both"/>
        <w:textAlignment w:val="baseline"/>
        <w:rPr>
          <w:rFonts w:asciiTheme="minorHAnsi" w:hAnsiTheme="minorHAnsi" w:cstheme="minorHAnsi"/>
          <w:sz w:val="22"/>
          <w:szCs w:val="22"/>
        </w:rPr>
      </w:pPr>
      <w:r w:rsidRPr="000B433F">
        <w:rPr>
          <w:rFonts w:asciiTheme="minorHAnsi" w:hAnsiTheme="minorHAnsi" w:cstheme="minorHAnsi"/>
          <w:sz w:val="22"/>
          <w:szCs w:val="22"/>
        </w:rPr>
        <w:t xml:space="preserve">Datos relativos a la </w:t>
      </w:r>
      <w:r w:rsidRPr="000B433F">
        <w:rPr>
          <w:rFonts w:asciiTheme="minorHAnsi" w:hAnsiTheme="minorHAnsi" w:cstheme="minorHAnsi"/>
          <w:b/>
          <w:sz w:val="22"/>
          <w:szCs w:val="22"/>
        </w:rPr>
        <w:t>vida sexual</w:t>
      </w:r>
      <w:r w:rsidRPr="000B433F">
        <w:rPr>
          <w:rFonts w:asciiTheme="minorHAnsi" w:hAnsiTheme="minorHAnsi" w:cstheme="minorHAnsi"/>
          <w:sz w:val="22"/>
          <w:szCs w:val="22"/>
        </w:rPr>
        <w:t xml:space="preserve"> o la </w:t>
      </w:r>
      <w:r w:rsidRPr="000B433F">
        <w:rPr>
          <w:rFonts w:asciiTheme="minorHAnsi" w:hAnsiTheme="minorHAnsi" w:cstheme="minorHAnsi"/>
          <w:b/>
          <w:sz w:val="22"/>
          <w:szCs w:val="22"/>
        </w:rPr>
        <w:t>orientación sexual</w:t>
      </w:r>
      <w:r w:rsidRPr="000B433F">
        <w:rPr>
          <w:rFonts w:asciiTheme="minorHAnsi" w:hAnsiTheme="minorHAnsi" w:cstheme="minorHAnsi"/>
          <w:sz w:val="22"/>
          <w:szCs w:val="22"/>
        </w:rPr>
        <w:t xml:space="preserve"> de personas físicas</w:t>
      </w:r>
      <w:r>
        <w:rPr>
          <w:rFonts w:asciiTheme="minorHAnsi" w:hAnsiTheme="minorHAnsi" w:cstheme="minorHAnsi"/>
          <w:sz w:val="22"/>
          <w:szCs w:val="22"/>
        </w:rPr>
        <w:t>.</w:t>
      </w:r>
    </w:p>
    <w:p w:rsidR="00AF5562" w:rsidRDefault="00AF5562" w:rsidP="00AF5562">
      <w:pPr>
        <w:pStyle w:val="ListParagraph"/>
        <w:suppressAutoHyphens/>
        <w:autoSpaceDN w:val="0"/>
        <w:ind w:left="1068"/>
        <w:jc w:val="both"/>
        <w:textAlignment w:val="baseline"/>
        <w:rPr>
          <w:rFonts w:asciiTheme="minorHAnsi" w:hAnsiTheme="minorHAnsi" w:cstheme="minorHAnsi"/>
          <w:sz w:val="22"/>
          <w:szCs w:val="22"/>
        </w:rPr>
      </w:pPr>
    </w:p>
    <w:p w:rsidR="00AF5562" w:rsidRPr="000B433F" w:rsidRDefault="00AF5562" w:rsidP="00AF5562">
      <w:pPr>
        <w:pStyle w:val="ListParagraph"/>
        <w:numPr>
          <w:ilvl w:val="1"/>
          <w:numId w:val="2"/>
        </w:numPr>
        <w:suppressAutoHyphens/>
        <w:autoSpaceDN w:val="0"/>
        <w:ind w:left="1068"/>
        <w:jc w:val="both"/>
        <w:textAlignment w:val="baseline"/>
        <w:rPr>
          <w:rFonts w:asciiTheme="minorHAnsi" w:hAnsiTheme="minorHAnsi" w:cstheme="minorHAnsi"/>
          <w:sz w:val="22"/>
          <w:szCs w:val="22"/>
        </w:rPr>
      </w:pPr>
      <w:r w:rsidRPr="000B433F">
        <w:rPr>
          <w:rFonts w:asciiTheme="minorHAnsi" w:hAnsiTheme="minorHAnsi" w:cstheme="minorHAnsi"/>
          <w:sz w:val="22"/>
          <w:szCs w:val="22"/>
        </w:rPr>
        <w:t xml:space="preserve">Las actividades principales del responsable o del encargado consisten en el tratamiento </w:t>
      </w:r>
      <w:r w:rsidRPr="000B433F">
        <w:rPr>
          <w:rFonts w:asciiTheme="minorHAnsi" w:hAnsiTheme="minorHAnsi" w:cstheme="minorHAnsi"/>
          <w:b/>
          <w:sz w:val="22"/>
          <w:szCs w:val="22"/>
        </w:rPr>
        <w:t>a gran escala</w:t>
      </w:r>
      <w:r w:rsidRPr="000B433F">
        <w:rPr>
          <w:rFonts w:asciiTheme="minorHAnsi" w:hAnsiTheme="minorHAnsi" w:cstheme="minorHAnsi"/>
          <w:sz w:val="22"/>
          <w:szCs w:val="22"/>
        </w:rPr>
        <w:t xml:space="preserve"> de categorías especiales de datos relativos a </w:t>
      </w:r>
      <w:r w:rsidRPr="000B433F">
        <w:rPr>
          <w:rFonts w:asciiTheme="minorHAnsi" w:hAnsiTheme="minorHAnsi" w:cstheme="minorHAnsi"/>
          <w:b/>
          <w:sz w:val="22"/>
          <w:szCs w:val="22"/>
        </w:rPr>
        <w:t>condenas e infracciones penales</w:t>
      </w:r>
      <w:r w:rsidRPr="000B433F">
        <w:rPr>
          <w:rFonts w:asciiTheme="minorHAnsi" w:hAnsiTheme="minorHAnsi" w:cstheme="minorHAnsi"/>
          <w:sz w:val="22"/>
          <w:szCs w:val="22"/>
        </w:rPr>
        <w:t>, así como a procedimientos y medidas cautelares y de seguridad conexas</w:t>
      </w:r>
      <w:r>
        <w:rPr>
          <w:rFonts w:asciiTheme="minorHAnsi" w:hAnsiTheme="minorHAnsi" w:cstheme="minorHAnsi"/>
          <w:sz w:val="22"/>
          <w:szCs w:val="22"/>
        </w:rPr>
        <w:t>.</w:t>
      </w:r>
    </w:p>
    <w:p w:rsidR="00AF5562" w:rsidRDefault="00AF5562" w:rsidP="00AF5562">
      <w:pPr>
        <w:pStyle w:val="ListParagraph"/>
        <w:suppressAutoHyphens/>
        <w:autoSpaceDN w:val="0"/>
        <w:ind w:left="1068"/>
        <w:jc w:val="both"/>
        <w:textAlignment w:val="baseline"/>
        <w:rPr>
          <w:rFonts w:asciiTheme="minorHAnsi" w:hAnsiTheme="minorHAnsi" w:cstheme="minorHAnsi"/>
          <w:sz w:val="22"/>
          <w:szCs w:val="22"/>
        </w:rPr>
      </w:pPr>
    </w:p>
    <w:p w:rsidR="00AF5562" w:rsidRPr="000B433F" w:rsidRDefault="00AF5562" w:rsidP="00AF5562">
      <w:pPr>
        <w:pStyle w:val="ListParagraph"/>
        <w:numPr>
          <w:ilvl w:val="1"/>
          <w:numId w:val="2"/>
        </w:numPr>
        <w:suppressAutoHyphens/>
        <w:autoSpaceDN w:val="0"/>
        <w:ind w:left="1068"/>
        <w:jc w:val="both"/>
        <w:textAlignment w:val="baseline"/>
        <w:rPr>
          <w:rFonts w:asciiTheme="minorHAnsi" w:hAnsiTheme="minorHAnsi" w:cstheme="minorHAnsi"/>
          <w:sz w:val="22"/>
          <w:szCs w:val="22"/>
        </w:rPr>
      </w:pPr>
      <w:r w:rsidRPr="000B433F">
        <w:rPr>
          <w:rFonts w:asciiTheme="minorHAnsi" w:hAnsiTheme="minorHAnsi" w:cstheme="minorHAnsi"/>
          <w:sz w:val="22"/>
          <w:szCs w:val="22"/>
        </w:rPr>
        <w:t xml:space="preserve">El responsable del tratamiento es un </w:t>
      </w:r>
      <w:r w:rsidRPr="000B433F">
        <w:rPr>
          <w:rFonts w:asciiTheme="minorHAnsi" w:hAnsiTheme="minorHAnsi" w:cstheme="minorHAnsi"/>
          <w:b/>
          <w:sz w:val="22"/>
          <w:szCs w:val="22"/>
        </w:rPr>
        <w:t>Colegio profesional</w:t>
      </w:r>
      <w:r w:rsidRPr="000B433F">
        <w:rPr>
          <w:rFonts w:asciiTheme="minorHAnsi" w:hAnsiTheme="minorHAnsi" w:cstheme="minorHAnsi"/>
          <w:sz w:val="22"/>
          <w:szCs w:val="22"/>
        </w:rPr>
        <w:t xml:space="preserve"> o un </w:t>
      </w:r>
      <w:r w:rsidRPr="000B433F">
        <w:rPr>
          <w:rFonts w:asciiTheme="minorHAnsi" w:hAnsiTheme="minorHAnsi" w:cstheme="minorHAnsi"/>
          <w:b/>
          <w:sz w:val="22"/>
          <w:szCs w:val="22"/>
        </w:rPr>
        <w:t>Consejo General</w:t>
      </w:r>
      <w:r w:rsidRPr="000B433F">
        <w:rPr>
          <w:rFonts w:asciiTheme="minorHAnsi" w:hAnsiTheme="minorHAnsi" w:cstheme="minorHAnsi"/>
          <w:sz w:val="22"/>
          <w:szCs w:val="22"/>
        </w:rPr>
        <w:t>, regulado por la Ley 2/1974, de 13 febrero, sobre colegios profesionales</w:t>
      </w:r>
      <w:r>
        <w:rPr>
          <w:rFonts w:asciiTheme="minorHAnsi" w:hAnsiTheme="minorHAnsi" w:cstheme="minorHAnsi"/>
          <w:sz w:val="22"/>
          <w:szCs w:val="22"/>
        </w:rPr>
        <w:t>.</w:t>
      </w:r>
    </w:p>
    <w:p w:rsidR="00AF5562" w:rsidRDefault="00AF5562" w:rsidP="00AF5562">
      <w:pPr>
        <w:pStyle w:val="ListParagraph"/>
        <w:suppressAutoHyphens/>
        <w:autoSpaceDN w:val="0"/>
        <w:ind w:left="1068"/>
        <w:jc w:val="both"/>
        <w:textAlignment w:val="baseline"/>
        <w:rPr>
          <w:rFonts w:asciiTheme="minorHAnsi" w:hAnsiTheme="minorHAnsi" w:cstheme="minorHAnsi"/>
          <w:sz w:val="22"/>
          <w:szCs w:val="22"/>
        </w:rPr>
      </w:pPr>
    </w:p>
    <w:p w:rsidR="00AF5562" w:rsidRPr="000B433F" w:rsidRDefault="00AF5562" w:rsidP="00AF5562">
      <w:pPr>
        <w:pStyle w:val="ListParagraph"/>
        <w:numPr>
          <w:ilvl w:val="1"/>
          <w:numId w:val="2"/>
        </w:numPr>
        <w:suppressAutoHyphens/>
        <w:autoSpaceDN w:val="0"/>
        <w:ind w:left="1068"/>
        <w:jc w:val="both"/>
        <w:textAlignment w:val="baseline"/>
        <w:rPr>
          <w:rFonts w:asciiTheme="minorHAnsi" w:hAnsiTheme="minorHAnsi" w:cstheme="minorHAnsi"/>
          <w:sz w:val="22"/>
          <w:szCs w:val="22"/>
        </w:rPr>
      </w:pPr>
      <w:r w:rsidRPr="000B433F">
        <w:rPr>
          <w:rFonts w:asciiTheme="minorHAnsi" w:hAnsiTheme="minorHAnsi" w:cstheme="minorHAnsi"/>
          <w:sz w:val="22"/>
          <w:szCs w:val="22"/>
        </w:rPr>
        <w:t xml:space="preserve">El responsable del tratamiento es un </w:t>
      </w:r>
      <w:r w:rsidRPr="000B433F">
        <w:rPr>
          <w:rFonts w:asciiTheme="minorHAnsi" w:hAnsiTheme="minorHAnsi" w:cstheme="minorHAnsi"/>
          <w:b/>
          <w:sz w:val="22"/>
          <w:szCs w:val="22"/>
        </w:rPr>
        <w:t>centro docente</w:t>
      </w:r>
      <w:r w:rsidRPr="000B433F">
        <w:rPr>
          <w:rFonts w:asciiTheme="minorHAnsi" w:hAnsiTheme="minorHAnsi" w:cstheme="minorHAnsi"/>
          <w:sz w:val="22"/>
          <w:szCs w:val="22"/>
        </w:rPr>
        <w:t xml:space="preserve"> que ofrece enseñanzas reguladas por la Ley Orgánica 2/2006, de 3 de mayo, de Educación, y las Universidades públicas y privadas</w:t>
      </w:r>
      <w:r>
        <w:rPr>
          <w:rFonts w:asciiTheme="minorHAnsi" w:hAnsiTheme="minorHAnsi" w:cstheme="minorHAnsi"/>
          <w:sz w:val="22"/>
          <w:szCs w:val="22"/>
        </w:rPr>
        <w:t>.</w:t>
      </w:r>
    </w:p>
    <w:p w:rsidR="00AF5562" w:rsidRDefault="00AF5562" w:rsidP="00AF5562">
      <w:pPr>
        <w:pStyle w:val="ListParagraph"/>
        <w:suppressAutoHyphens/>
        <w:autoSpaceDN w:val="0"/>
        <w:ind w:left="1068"/>
        <w:jc w:val="both"/>
        <w:textAlignment w:val="baseline"/>
        <w:rPr>
          <w:rFonts w:asciiTheme="minorHAnsi" w:hAnsiTheme="minorHAnsi" w:cstheme="minorHAnsi"/>
          <w:sz w:val="22"/>
          <w:szCs w:val="22"/>
        </w:rPr>
      </w:pPr>
    </w:p>
    <w:p w:rsidR="00AF5562" w:rsidRPr="000B433F" w:rsidRDefault="00AF5562" w:rsidP="00AF5562">
      <w:pPr>
        <w:pStyle w:val="ListParagraph"/>
        <w:numPr>
          <w:ilvl w:val="1"/>
          <w:numId w:val="2"/>
        </w:numPr>
        <w:suppressAutoHyphens/>
        <w:autoSpaceDN w:val="0"/>
        <w:ind w:left="1068"/>
        <w:jc w:val="both"/>
        <w:textAlignment w:val="baseline"/>
        <w:rPr>
          <w:rFonts w:asciiTheme="minorHAnsi" w:hAnsiTheme="minorHAnsi" w:cstheme="minorHAnsi"/>
          <w:sz w:val="22"/>
          <w:szCs w:val="22"/>
        </w:rPr>
      </w:pPr>
      <w:r w:rsidRPr="000B433F">
        <w:rPr>
          <w:rFonts w:asciiTheme="minorHAnsi" w:hAnsiTheme="minorHAnsi" w:cstheme="minorHAnsi"/>
          <w:sz w:val="22"/>
          <w:szCs w:val="22"/>
        </w:rPr>
        <w:t xml:space="preserve">El responsable del tratamiento es una entidad que </w:t>
      </w:r>
      <w:r w:rsidRPr="000B433F">
        <w:rPr>
          <w:rFonts w:asciiTheme="minorHAnsi" w:hAnsiTheme="minorHAnsi" w:cstheme="minorHAnsi"/>
          <w:b/>
          <w:sz w:val="22"/>
          <w:szCs w:val="22"/>
        </w:rPr>
        <w:t>explota redes o presta servicios de comunicaciones electrónicas</w:t>
      </w:r>
      <w:r w:rsidRPr="000B433F">
        <w:rPr>
          <w:rFonts w:asciiTheme="minorHAnsi" w:hAnsiTheme="minorHAnsi" w:cstheme="minorHAnsi"/>
          <w:sz w:val="22"/>
          <w:szCs w:val="22"/>
        </w:rPr>
        <w:t xml:space="preserve"> conforme a lo dispuesto en la Ley 9/2014, de 9 de mayo, General de telecomunicaciones, y trata habitual y sistemáticamente datos personales a gran escala</w:t>
      </w:r>
      <w:r>
        <w:rPr>
          <w:rFonts w:asciiTheme="minorHAnsi" w:hAnsiTheme="minorHAnsi" w:cstheme="minorHAnsi"/>
          <w:sz w:val="22"/>
          <w:szCs w:val="22"/>
        </w:rPr>
        <w:t>.</w:t>
      </w:r>
    </w:p>
    <w:p w:rsidR="00AF5562" w:rsidRDefault="00AF5562" w:rsidP="00AF5562">
      <w:pPr>
        <w:pStyle w:val="ListParagraph"/>
        <w:suppressAutoHyphens/>
        <w:autoSpaceDN w:val="0"/>
        <w:ind w:left="1068"/>
        <w:jc w:val="both"/>
        <w:textAlignment w:val="baseline"/>
        <w:rPr>
          <w:rFonts w:asciiTheme="minorHAnsi" w:hAnsiTheme="minorHAnsi" w:cstheme="minorHAnsi"/>
          <w:sz w:val="22"/>
          <w:szCs w:val="22"/>
        </w:rPr>
      </w:pPr>
    </w:p>
    <w:p w:rsidR="00AF5562" w:rsidRPr="000B433F" w:rsidRDefault="00AF5562" w:rsidP="00AF5562">
      <w:pPr>
        <w:pStyle w:val="ListParagraph"/>
        <w:numPr>
          <w:ilvl w:val="1"/>
          <w:numId w:val="2"/>
        </w:numPr>
        <w:suppressAutoHyphens/>
        <w:autoSpaceDN w:val="0"/>
        <w:ind w:left="1068"/>
        <w:jc w:val="both"/>
        <w:textAlignment w:val="baseline"/>
        <w:rPr>
          <w:rFonts w:asciiTheme="minorHAnsi" w:hAnsiTheme="minorHAnsi" w:cstheme="minorHAnsi"/>
          <w:sz w:val="22"/>
          <w:szCs w:val="22"/>
        </w:rPr>
      </w:pPr>
      <w:r w:rsidRPr="000B433F">
        <w:rPr>
          <w:rFonts w:asciiTheme="minorHAnsi" w:hAnsiTheme="minorHAnsi" w:cstheme="minorHAnsi"/>
          <w:sz w:val="22"/>
          <w:szCs w:val="22"/>
        </w:rPr>
        <w:t xml:space="preserve">El responsable del tratamiento es un prestador de </w:t>
      </w:r>
      <w:r w:rsidRPr="000B433F">
        <w:rPr>
          <w:rFonts w:asciiTheme="minorHAnsi" w:hAnsiTheme="minorHAnsi" w:cstheme="minorHAnsi"/>
          <w:b/>
          <w:sz w:val="22"/>
          <w:szCs w:val="22"/>
        </w:rPr>
        <w:t>servicios de la sociedad de la información</w:t>
      </w:r>
      <w:r w:rsidRPr="000B433F">
        <w:rPr>
          <w:rFonts w:asciiTheme="minorHAnsi" w:hAnsiTheme="minorHAnsi" w:cstheme="minorHAnsi"/>
          <w:sz w:val="22"/>
          <w:szCs w:val="22"/>
        </w:rPr>
        <w:t xml:space="preserve"> que elabora </w:t>
      </w:r>
      <w:r w:rsidRPr="000B433F">
        <w:rPr>
          <w:rFonts w:asciiTheme="minorHAnsi" w:hAnsiTheme="minorHAnsi" w:cstheme="minorHAnsi"/>
          <w:b/>
          <w:sz w:val="22"/>
          <w:szCs w:val="22"/>
        </w:rPr>
        <w:t xml:space="preserve">a gran escala perfiles de los usuarios </w:t>
      </w:r>
      <w:r w:rsidRPr="000B433F">
        <w:rPr>
          <w:rFonts w:asciiTheme="minorHAnsi" w:hAnsiTheme="minorHAnsi" w:cstheme="minorHAnsi"/>
          <w:sz w:val="22"/>
          <w:szCs w:val="22"/>
        </w:rPr>
        <w:t>del servicio</w:t>
      </w:r>
      <w:r>
        <w:rPr>
          <w:rFonts w:asciiTheme="minorHAnsi" w:hAnsiTheme="minorHAnsi" w:cstheme="minorHAnsi"/>
          <w:sz w:val="22"/>
          <w:szCs w:val="22"/>
        </w:rPr>
        <w:t>.</w:t>
      </w:r>
    </w:p>
    <w:p w:rsidR="00AF5562" w:rsidRDefault="00AF5562" w:rsidP="00AF5562">
      <w:pPr>
        <w:pStyle w:val="ListParagraph"/>
        <w:suppressAutoHyphens/>
        <w:autoSpaceDN w:val="0"/>
        <w:ind w:left="1068"/>
        <w:jc w:val="both"/>
        <w:textAlignment w:val="baseline"/>
        <w:rPr>
          <w:rFonts w:asciiTheme="minorHAnsi" w:hAnsiTheme="minorHAnsi" w:cstheme="minorHAnsi"/>
          <w:sz w:val="22"/>
          <w:szCs w:val="22"/>
        </w:rPr>
      </w:pPr>
    </w:p>
    <w:p w:rsidR="00AF5562" w:rsidRPr="00C6734A" w:rsidRDefault="00AF5562" w:rsidP="00C6734A">
      <w:pPr>
        <w:pStyle w:val="ListParagraph"/>
        <w:numPr>
          <w:ilvl w:val="1"/>
          <w:numId w:val="2"/>
        </w:numPr>
        <w:suppressAutoHyphens/>
        <w:autoSpaceDN w:val="0"/>
        <w:ind w:left="1068"/>
        <w:jc w:val="both"/>
        <w:textAlignment w:val="baseline"/>
        <w:rPr>
          <w:rFonts w:asciiTheme="minorHAnsi" w:hAnsiTheme="minorHAnsi" w:cstheme="minorHAnsi"/>
          <w:sz w:val="22"/>
          <w:szCs w:val="22"/>
        </w:rPr>
      </w:pPr>
      <w:r w:rsidRPr="000B433F">
        <w:rPr>
          <w:rFonts w:asciiTheme="minorHAnsi" w:hAnsiTheme="minorHAnsi" w:cstheme="minorHAnsi"/>
          <w:sz w:val="22"/>
          <w:szCs w:val="22"/>
        </w:rPr>
        <w:t>El responsable del tratamiento es una entidad incluida en el artículo 1 de la Ley 10/2014, de 26 de junio, de ordenación, supervisión y solvencia de</w:t>
      </w:r>
      <w:r w:rsidRPr="000B433F">
        <w:rPr>
          <w:rFonts w:asciiTheme="minorHAnsi" w:hAnsiTheme="minorHAnsi" w:cstheme="minorHAnsi"/>
          <w:b/>
          <w:sz w:val="22"/>
          <w:szCs w:val="22"/>
        </w:rPr>
        <w:t xml:space="preserve"> entidades de crédito</w:t>
      </w:r>
      <w:r>
        <w:rPr>
          <w:rFonts w:asciiTheme="minorHAnsi" w:hAnsiTheme="minorHAnsi" w:cstheme="minorHAnsi"/>
          <w:b/>
          <w:sz w:val="22"/>
          <w:szCs w:val="22"/>
        </w:rPr>
        <w:t>.</w:t>
      </w:r>
    </w:p>
    <w:p w:rsidR="00AF5562" w:rsidRPr="000B433F" w:rsidRDefault="00AF5562" w:rsidP="00AF5562">
      <w:pPr>
        <w:pStyle w:val="ListParagraph"/>
        <w:numPr>
          <w:ilvl w:val="1"/>
          <w:numId w:val="2"/>
        </w:numPr>
        <w:suppressAutoHyphens/>
        <w:autoSpaceDN w:val="0"/>
        <w:ind w:left="1068"/>
        <w:jc w:val="both"/>
        <w:textAlignment w:val="baseline"/>
        <w:rPr>
          <w:rFonts w:asciiTheme="minorHAnsi" w:hAnsiTheme="minorHAnsi" w:cstheme="minorHAnsi"/>
          <w:sz w:val="22"/>
          <w:szCs w:val="22"/>
        </w:rPr>
      </w:pPr>
      <w:r w:rsidRPr="000B433F">
        <w:rPr>
          <w:rFonts w:asciiTheme="minorHAnsi" w:hAnsiTheme="minorHAnsi" w:cstheme="minorHAnsi"/>
          <w:sz w:val="22"/>
          <w:szCs w:val="22"/>
        </w:rPr>
        <w:lastRenderedPageBreak/>
        <w:t xml:space="preserve">El responsable del tratamiento es un </w:t>
      </w:r>
      <w:r w:rsidRPr="000B433F">
        <w:rPr>
          <w:rFonts w:asciiTheme="minorHAnsi" w:hAnsiTheme="minorHAnsi" w:cstheme="minorHAnsi"/>
          <w:b/>
          <w:sz w:val="22"/>
          <w:szCs w:val="22"/>
        </w:rPr>
        <w:t>establecimiento financiero de crédito</w:t>
      </w:r>
      <w:r w:rsidRPr="000B433F">
        <w:rPr>
          <w:rFonts w:asciiTheme="minorHAnsi" w:hAnsiTheme="minorHAnsi" w:cstheme="minorHAnsi"/>
          <w:sz w:val="22"/>
          <w:szCs w:val="22"/>
        </w:rPr>
        <w:t xml:space="preserve"> regulado por Título II de la Ley 5/2015, de 27 de abril, de fomento de la financiación empresarial</w:t>
      </w:r>
      <w:r>
        <w:rPr>
          <w:rFonts w:asciiTheme="minorHAnsi" w:hAnsiTheme="minorHAnsi" w:cstheme="minorHAnsi"/>
          <w:sz w:val="22"/>
          <w:szCs w:val="22"/>
        </w:rPr>
        <w:t>.</w:t>
      </w:r>
      <w:r w:rsidRPr="000B433F">
        <w:rPr>
          <w:rFonts w:asciiTheme="minorHAnsi" w:hAnsiTheme="minorHAnsi" w:cstheme="minorHAnsi"/>
          <w:sz w:val="22"/>
          <w:szCs w:val="22"/>
        </w:rPr>
        <w:t xml:space="preserve"> </w:t>
      </w:r>
    </w:p>
    <w:p w:rsidR="00AF5562" w:rsidRDefault="00AF5562" w:rsidP="00AF5562">
      <w:pPr>
        <w:pStyle w:val="ListParagraph"/>
        <w:suppressAutoHyphens/>
        <w:autoSpaceDN w:val="0"/>
        <w:ind w:left="1068"/>
        <w:jc w:val="both"/>
        <w:textAlignment w:val="baseline"/>
        <w:rPr>
          <w:rFonts w:asciiTheme="minorHAnsi" w:hAnsiTheme="minorHAnsi" w:cstheme="minorHAnsi"/>
          <w:sz w:val="22"/>
          <w:szCs w:val="22"/>
        </w:rPr>
      </w:pPr>
    </w:p>
    <w:p w:rsidR="00AF5562" w:rsidRPr="000B433F" w:rsidRDefault="00AF5562" w:rsidP="00AF5562">
      <w:pPr>
        <w:pStyle w:val="ListParagraph"/>
        <w:numPr>
          <w:ilvl w:val="1"/>
          <w:numId w:val="2"/>
        </w:numPr>
        <w:suppressAutoHyphens/>
        <w:autoSpaceDN w:val="0"/>
        <w:ind w:left="1068"/>
        <w:jc w:val="both"/>
        <w:textAlignment w:val="baseline"/>
        <w:rPr>
          <w:rFonts w:asciiTheme="minorHAnsi" w:hAnsiTheme="minorHAnsi" w:cstheme="minorHAnsi"/>
          <w:sz w:val="22"/>
          <w:szCs w:val="22"/>
        </w:rPr>
      </w:pPr>
      <w:r w:rsidRPr="000B433F">
        <w:rPr>
          <w:rFonts w:asciiTheme="minorHAnsi" w:hAnsiTheme="minorHAnsi" w:cstheme="minorHAnsi"/>
          <w:sz w:val="22"/>
          <w:szCs w:val="22"/>
        </w:rPr>
        <w:t xml:space="preserve">El responsable del tratamiento es una </w:t>
      </w:r>
      <w:r w:rsidRPr="000B433F">
        <w:rPr>
          <w:rFonts w:asciiTheme="minorHAnsi" w:hAnsiTheme="minorHAnsi" w:cstheme="minorHAnsi"/>
          <w:b/>
          <w:sz w:val="22"/>
          <w:szCs w:val="22"/>
        </w:rPr>
        <w:t>entidad aseguradora o reaseguradora</w:t>
      </w:r>
      <w:r w:rsidRPr="000B433F">
        <w:rPr>
          <w:rFonts w:asciiTheme="minorHAnsi" w:hAnsiTheme="minorHAnsi" w:cstheme="minorHAnsi"/>
          <w:sz w:val="22"/>
          <w:szCs w:val="22"/>
        </w:rPr>
        <w:t xml:space="preserve"> sometidas a la Ley 20/2015, de 14 de julio, de ordenación, supervisión y solvencia de las entidades aseguradoras y reaseguradoras</w:t>
      </w:r>
      <w:r>
        <w:rPr>
          <w:rFonts w:asciiTheme="minorHAnsi" w:hAnsiTheme="minorHAnsi" w:cstheme="minorHAnsi"/>
          <w:sz w:val="22"/>
          <w:szCs w:val="22"/>
        </w:rPr>
        <w:t>.</w:t>
      </w:r>
    </w:p>
    <w:p w:rsidR="00AF5562" w:rsidRDefault="00AF5562" w:rsidP="00AF5562">
      <w:pPr>
        <w:pStyle w:val="ListParagraph"/>
        <w:suppressAutoHyphens/>
        <w:autoSpaceDN w:val="0"/>
        <w:ind w:left="1068"/>
        <w:jc w:val="both"/>
        <w:textAlignment w:val="baseline"/>
        <w:rPr>
          <w:rFonts w:asciiTheme="minorHAnsi" w:hAnsiTheme="minorHAnsi" w:cstheme="minorHAnsi"/>
          <w:sz w:val="22"/>
          <w:szCs w:val="22"/>
        </w:rPr>
      </w:pPr>
    </w:p>
    <w:p w:rsidR="00AF5562" w:rsidRPr="000B433F" w:rsidRDefault="00AF5562" w:rsidP="00AF5562">
      <w:pPr>
        <w:pStyle w:val="ListParagraph"/>
        <w:numPr>
          <w:ilvl w:val="1"/>
          <w:numId w:val="2"/>
        </w:numPr>
        <w:suppressAutoHyphens/>
        <w:autoSpaceDN w:val="0"/>
        <w:ind w:left="1068"/>
        <w:jc w:val="both"/>
        <w:textAlignment w:val="baseline"/>
        <w:rPr>
          <w:rFonts w:asciiTheme="minorHAnsi" w:hAnsiTheme="minorHAnsi" w:cstheme="minorHAnsi"/>
          <w:sz w:val="22"/>
          <w:szCs w:val="22"/>
        </w:rPr>
      </w:pPr>
      <w:r w:rsidRPr="000B433F">
        <w:rPr>
          <w:rFonts w:asciiTheme="minorHAnsi" w:hAnsiTheme="minorHAnsi" w:cstheme="minorHAnsi"/>
          <w:sz w:val="22"/>
          <w:szCs w:val="22"/>
        </w:rPr>
        <w:t xml:space="preserve">El responsable del tratamiento es una </w:t>
      </w:r>
      <w:r w:rsidRPr="000B433F">
        <w:rPr>
          <w:rFonts w:asciiTheme="minorHAnsi" w:hAnsiTheme="minorHAnsi" w:cstheme="minorHAnsi"/>
          <w:b/>
          <w:sz w:val="22"/>
          <w:szCs w:val="22"/>
        </w:rPr>
        <w:t>empresa de servicios de inversión</w:t>
      </w:r>
      <w:r w:rsidRPr="000B433F">
        <w:rPr>
          <w:rFonts w:asciiTheme="minorHAnsi" w:hAnsiTheme="minorHAnsi" w:cstheme="minorHAnsi"/>
          <w:sz w:val="22"/>
          <w:szCs w:val="22"/>
        </w:rPr>
        <w:t>, reguladas por el Título V del texto refundido de la Ley del Mercado de Valores, aprobado por Real Decreto Legislativo 4/2015, de 23 de octubre</w:t>
      </w:r>
      <w:r>
        <w:rPr>
          <w:rFonts w:asciiTheme="minorHAnsi" w:hAnsiTheme="minorHAnsi" w:cstheme="minorHAnsi"/>
          <w:sz w:val="22"/>
          <w:szCs w:val="22"/>
        </w:rPr>
        <w:t>.</w:t>
      </w:r>
    </w:p>
    <w:p w:rsidR="00AF5562" w:rsidRDefault="00AF5562" w:rsidP="00AF5562">
      <w:pPr>
        <w:pStyle w:val="ListParagraph"/>
        <w:suppressAutoHyphens/>
        <w:autoSpaceDN w:val="0"/>
        <w:ind w:left="1068"/>
        <w:jc w:val="both"/>
        <w:textAlignment w:val="baseline"/>
        <w:rPr>
          <w:rFonts w:asciiTheme="minorHAnsi" w:hAnsiTheme="minorHAnsi" w:cstheme="minorHAnsi"/>
          <w:sz w:val="22"/>
          <w:szCs w:val="22"/>
        </w:rPr>
      </w:pPr>
    </w:p>
    <w:p w:rsidR="00AF5562" w:rsidRPr="000B433F" w:rsidRDefault="00AF5562" w:rsidP="00AF5562">
      <w:pPr>
        <w:pStyle w:val="ListParagraph"/>
        <w:numPr>
          <w:ilvl w:val="1"/>
          <w:numId w:val="2"/>
        </w:numPr>
        <w:suppressAutoHyphens/>
        <w:autoSpaceDN w:val="0"/>
        <w:ind w:left="1068"/>
        <w:jc w:val="both"/>
        <w:textAlignment w:val="baseline"/>
        <w:rPr>
          <w:rFonts w:asciiTheme="minorHAnsi" w:hAnsiTheme="minorHAnsi" w:cstheme="minorHAnsi"/>
          <w:sz w:val="22"/>
          <w:szCs w:val="22"/>
        </w:rPr>
      </w:pPr>
      <w:r w:rsidRPr="000B433F">
        <w:rPr>
          <w:rFonts w:asciiTheme="minorHAnsi" w:hAnsiTheme="minorHAnsi" w:cstheme="minorHAnsi"/>
          <w:sz w:val="22"/>
          <w:szCs w:val="22"/>
        </w:rPr>
        <w:t xml:space="preserve">El responsable del tratamiento es un </w:t>
      </w:r>
      <w:r w:rsidRPr="000B433F">
        <w:rPr>
          <w:rFonts w:asciiTheme="minorHAnsi" w:hAnsiTheme="minorHAnsi" w:cstheme="minorHAnsi"/>
          <w:b/>
          <w:sz w:val="22"/>
          <w:szCs w:val="22"/>
        </w:rPr>
        <w:t>distribuidor o comercializador de energía eléctrica</w:t>
      </w:r>
      <w:r w:rsidRPr="000B433F">
        <w:rPr>
          <w:rFonts w:asciiTheme="minorHAnsi" w:hAnsiTheme="minorHAnsi" w:cstheme="minorHAnsi"/>
          <w:sz w:val="22"/>
          <w:szCs w:val="22"/>
        </w:rPr>
        <w:t>, conforme a lo dispuesto en la Ley 24/2013, de 26 de diciembre, del sector eléctrico</w:t>
      </w:r>
      <w:r>
        <w:rPr>
          <w:rFonts w:asciiTheme="minorHAnsi" w:hAnsiTheme="minorHAnsi" w:cstheme="minorHAnsi"/>
          <w:sz w:val="22"/>
          <w:szCs w:val="22"/>
        </w:rPr>
        <w:t>.</w:t>
      </w:r>
    </w:p>
    <w:p w:rsidR="00AF5562" w:rsidRDefault="00AF5562" w:rsidP="00AF5562">
      <w:pPr>
        <w:pStyle w:val="ListParagraph"/>
        <w:suppressAutoHyphens/>
        <w:autoSpaceDN w:val="0"/>
        <w:ind w:left="1068"/>
        <w:jc w:val="both"/>
        <w:textAlignment w:val="baseline"/>
        <w:rPr>
          <w:rFonts w:asciiTheme="minorHAnsi" w:hAnsiTheme="minorHAnsi" w:cstheme="minorHAnsi"/>
          <w:sz w:val="22"/>
          <w:szCs w:val="22"/>
        </w:rPr>
      </w:pPr>
    </w:p>
    <w:p w:rsidR="00AF5562" w:rsidRPr="000B433F" w:rsidRDefault="00AF5562" w:rsidP="00AF5562">
      <w:pPr>
        <w:pStyle w:val="ListParagraph"/>
        <w:numPr>
          <w:ilvl w:val="1"/>
          <w:numId w:val="2"/>
        </w:numPr>
        <w:suppressAutoHyphens/>
        <w:autoSpaceDN w:val="0"/>
        <w:ind w:left="1068"/>
        <w:jc w:val="both"/>
        <w:textAlignment w:val="baseline"/>
        <w:rPr>
          <w:rFonts w:asciiTheme="minorHAnsi" w:hAnsiTheme="minorHAnsi" w:cstheme="minorHAnsi"/>
          <w:sz w:val="22"/>
          <w:szCs w:val="22"/>
        </w:rPr>
      </w:pPr>
      <w:r w:rsidRPr="000B433F">
        <w:rPr>
          <w:rFonts w:asciiTheme="minorHAnsi" w:hAnsiTheme="minorHAnsi" w:cstheme="minorHAnsi"/>
          <w:sz w:val="22"/>
          <w:szCs w:val="22"/>
        </w:rPr>
        <w:t xml:space="preserve">El responsable del tratamiento es un </w:t>
      </w:r>
      <w:r w:rsidRPr="000B433F">
        <w:rPr>
          <w:rFonts w:asciiTheme="minorHAnsi" w:hAnsiTheme="minorHAnsi" w:cstheme="minorHAnsi"/>
          <w:b/>
          <w:sz w:val="22"/>
          <w:szCs w:val="22"/>
        </w:rPr>
        <w:t>distribuidor o comercializador de gas natural</w:t>
      </w:r>
      <w:r w:rsidRPr="000B433F">
        <w:rPr>
          <w:rFonts w:asciiTheme="minorHAnsi" w:hAnsiTheme="minorHAnsi" w:cstheme="minorHAnsi"/>
          <w:sz w:val="22"/>
          <w:szCs w:val="22"/>
        </w:rPr>
        <w:t>, conforme a la Ley 34/1998, de 7 de octubre, del sector de hidrocarburos</w:t>
      </w:r>
      <w:r>
        <w:rPr>
          <w:rFonts w:asciiTheme="minorHAnsi" w:hAnsiTheme="minorHAnsi" w:cstheme="minorHAnsi"/>
          <w:sz w:val="22"/>
          <w:szCs w:val="22"/>
        </w:rPr>
        <w:t>.</w:t>
      </w:r>
    </w:p>
    <w:p w:rsidR="00AF5562" w:rsidRDefault="00AF5562" w:rsidP="00AF5562">
      <w:pPr>
        <w:pStyle w:val="ListParagraph"/>
        <w:suppressAutoHyphens/>
        <w:autoSpaceDN w:val="0"/>
        <w:ind w:left="1068"/>
        <w:jc w:val="both"/>
        <w:textAlignment w:val="baseline"/>
        <w:rPr>
          <w:rFonts w:asciiTheme="minorHAnsi" w:hAnsiTheme="minorHAnsi" w:cstheme="minorHAnsi"/>
          <w:sz w:val="22"/>
          <w:szCs w:val="22"/>
        </w:rPr>
      </w:pPr>
    </w:p>
    <w:p w:rsidR="00AF5562" w:rsidRPr="000B433F" w:rsidRDefault="00AF5562" w:rsidP="00AF5562">
      <w:pPr>
        <w:pStyle w:val="ListParagraph"/>
        <w:numPr>
          <w:ilvl w:val="1"/>
          <w:numId w:val="2"/>
        </w:numPr>
        <w:suppressAutoHyphens/>
        <w:autoSpaceDN w:val="0"/>
        <w:ind w:left="1068"/>
        <w:jc w:val="both"/>
        <w:textAlignment w:val="baseline"/>
        <w:rPr>
          <w:rFonts w:asciiTheme="minorHAnsi" w:hAnsiTheme="minorHAnsi" w:cstheme="minorHAnsi"/>
          <w:sz w:val="22"/>
          <w:szCs w:val="22"/>
        </w:rPr>
      </w:pPr>
      <w:r w:rsidRPr="000B433F">
        <w:rPr>
          <w:rFonts w:asciiTheme="minorHAnsi" w:hAnsiTheme="minorHAnsi" w:cstheme="minorHAnsi"/>
          <w:sz w:val="22"/>
          <w:szCs w:val="22"/>
        </w:rPr>
        <w:t xml:space="preserve">El responsable del tratamiento es una entidad responsable de un fichero común para la evaluación de la </w:t>
      </w:r>
      <w:r w:rsidRPr="000B433F">
        <w:rPr>
          <w:rFonts w:asciiTheme="minorHAnsi" w:hAnsiTheme="minorHAnsi" w:cstheme="minorHAnsi"/>
          <w:b/>
          <w:sz w:val="22"/>
          <w:szCs w:val="22"/>
        </w:rPr>
        <w:t>solvencia patrimonial y crédito</w:t>
      </w:r>
      <w:r>
        <w:rPr>
          <w:rFonts w:asciiTheme="minorHAnsi" w:hAnsiTheme="minorHAnsi" w:cstheme="minorHAnsi"/>
          <w:b/>
          <w:sz w:val="22"/>
          <w:szCs w:val="22"/>
        </w:rPr>
        <w:t>.</w:t>
      </w:r>
      <w:r w:rsidRPr="000B433F">
        <w:rPr>
          <w:rFonts w:asciiTheme="minorHAnsi" w:hAnsiTheme="minorHAnsi" w:cstheme="minorHAnsi"/>
          <w:sz w:val="22"/>
          <w:szCs w:val="22"/>
        </w:rPr>
        <w:t xml:space="preserve"> </w:t>
      </w:r>
    </w:p>
    <w:p w:rsidR="00AF5562" w:rsidRDefault="00AF5562" w:rsidP="00AF5562">
      <w:pPr>
        <w:pStyle w:val="ListParagraph"/>
        <w:suppressAutoHyphens/>
        <w:autoSpaceDN w:val="0"/>
        <w:ind w:left="1068"/>
        <w:jc w:val="both"/>
        <w:textAlignment w:val="baseline"/>
        <w:rPr>
          <w:rFonts w:asciiTheme="minorHAnsi" w:hAnsiTheme="minorHAnsi" w:cstheme="minorHAnsi"/>
          <w:sz w:val="22"/>
          <w:szCs w:val="22"/>
        </w:rPr>
      </w:pPr>
    </w:p>
    <w:p w:rsidR="00AF5562" w:rsidRPr="000B433F" w:rsidRDefault="00AF5562" w:rsidP="00AF5562">
      <w:pPr>
        <w:pStyle w:val="ListParagraph"/>
        <w:numPr>
          <w:ilvl w:val="1"/>
          <w:numId w:val="2"/>
        </w:numPr>
        <w:suppressAutoHyphens/>
        <w:autoSpaceDN w:val="0"/>
        <w:ind w:left="1068"/>
        <w:jc w:val="both"/>
        <w:textAlignment w:val="baseline"/>
        <w:rPr>
          <w:rFonts w:asciiTheme="minorHAnsi" w:hAnsiTheme="minorHAnsi" w:cstheme="minorHAnsi"/>
          <w:sz w:val="22"/>
          <w:szCs w:val="22"/>
        </w:rPr>
      </w:pPr>
      <w:r w:rsidRPr="000B433F">
        <w:rPr>
          <w:rFonts w:asciiTheme="minorHAnsi" w:hAnsiTheme="minorHAnsi" w:cstheme="minorHAnsi"/>
          <w:sz w:val="22"/>
          <w:szCs w:val="22"/>
        </w:rPr>
        <w:t xml:space="preserve">El responsable del tratamiento es una entidad responsable de un fichero común para la </w:t>
      </w:r>
      <w:r w:rsidRPr="000B433F">
        <w:rPr>
          <w:rFonts w:asciiTheme="minorHAnsi" w:hAnsiTheme="minorHAnsi" w:cstheme="minorHAnsi"/>
          <w:b/>
          <w:sz w:val="22"/>
          <w:szCs w:val="22"/>
        </w:rPr>
        <w:t>gestión y prevención del fraude</w:t>
      </w:r>
      <w:r>
        <w:rPr>
          <w:rFonts w:asciiTheme="minorHAnsi" w:hAnsiTheme="minorHAnsi" w:cstheme="minorHAnsi"/>
          <w:b/>
          <w:sz w:val="22"/>
          <w:szCs w:val="22"/>
        </w:rPr>
        <w:t>.</w:t>
      </w:r>
    </w:p>
    <w:p w:rsidR="00AF5562" w:rsidRDefault="00AF5562" w:rsidP="00AF5562">
      <w:pPr>
        <w:pStyle w:val="ListParagraph"/>
        <w:suppressAutoHyphens/>
        <w:autoSpaceDN w:val="0"/>
        <w:ind w:left="1068"/>
        <w:jc w:val="both"/>
        <w:textAlignment w:val="baseline"/>
        <w:rPr>
          <w:rFonts w:asciiTheme="minorHAnsi" w:hAnsiTheme="minorHAnsi" w:cstheme="minorHAnsi"/>
          <w:sz w:val="22"/>
          <w:szCs w:val="22"/>
        </w:rPr>
      </w:pPr>
    </w:p>
    <w:p w:rsidR="00AF5562" w:rsidRPr="000B433F" w:rsidRDefault="00AF5562" w:rsidP="00AF5562">
      <w:pPr>
        <w:pStyle w:val="ListParagraph"/>
        <w:numPr>
          <w:ilvl w:val="1"/>
          <w:numId w:val="2"/>
        </w:numPr>
        <w:suppressAutoHyphens/>
        <w:autoSpaceDN w:val="0"/>
        <w:ind w:left="1068"/>
        <w:jc w:val="both"/>
        <w:textAlignment w:val="baseline"/>
        <w:rPr>
          <w:rFonts w:asciiTheme="minorHAnsi" w:hAnsiTheme="minorHAnsi" w:cstheme="minorHAnsi"/>
          <w:sz w:val="22"/>
          <w:szCs w:val="22"/>
        </w:rPr>
      </w:pPr>
      <w:r w:rsidRPr="000B433F">
        <w:rPr>
          <w:rFonts w:asciiTheme="minorHAnsi" w:hAnsiTheme="minorHAnsi" w:cstheme="minorHAnsi"/>
          <w:sz w:val="22"/>
          <w:szCs w:val="22"/>
        </w:rPr>
        <w:t xml:space="preserve">El responsable del tratamiento es una entidad que desarrolla actividades de </w:t>
      </w:r>
      <w:r w:rsidRPr="000B433F">
        <w:rPr>
          <w:rFonts w:asciiTheme="minorHAnsi" w:hAnsiTheme="minorHAnsi" w:cstheme="minorHAnsi"/>
          <w:b/>
          <w:sz w:val="22"/>
          <w:szCs w:val="22"/>
        </w:rPr>
        <w:t>publicidad y prospección comercial</w:t>
      </w:r>
      <w:r w:rsidRPr="000B433F">
        <w:rPr>
          <w:rFonts w:asciiTheme="minorHAnsi" w:hAnsiTheme="minorHAnsi" w:cstheme="minorHAnsi"/>
          <w:sz w:val="22"/>
          <w:szCs w:val="22"/>
        </w:rPr>
        <w:t xml:space="preserve">, y lleva a cabo tratamientos basados en las preferencias de los afectados o realiza actividades que implican la </w:t>
      </w:r>
      <w:r w:rsidRPr="000B433F">
        <w:rPr>
          <w:rFonts w:asciiTheme="minorHAnsi" w:hAnsiTheme="minorHAnsi" w:cstheme="minorHAnsi"/>
          <w:b/>
          <w:sz w:val="22"/>
          <w:szCs w:val="22"/>
        </w:rPr>
        <w:t>elaboración de perfiles</w:t>
      </w:r>
      <w:r w:rsidRPr="000B433F">
        <w:rPr>
          <w:rFonts w:asciiTheme="minorHAnsi" w:hAnsiTheme="minorHAnsi" w:cstheme="minorHAnsi"/>
          <w:sz w:val="22"/>
          <w:szCs w:val="22"/>
        </w:rPr>
        <w:t xml:space="preserve"> de los mismos</w:t>
      </w:r>
      <w:r>
        <w:rPr>
          <w:rFonts w:asciiTheme="minorHAnsi" w:hAnsiTheme="minorHAnsi" w:cstheme="minorHAnsi"/>
          <w:sz w:val="22"/>
          <w:szCs w:val="22"/>
        </w:rPr>
        <w:t>.</w:t>
      </w:r>
    </w:p>
    <w:p w:rsidR="00AF5562" w:rsidRDefault="00AF5562" w:rsidP="00AF5562">
      <w:pPr>
        <w:pStyle w:val="ListParagraph"/>
        <w:suppressAutoHyphens/>
        <w:autoSpaceDN w:val="0"/>
        <w:ind w:left="1068"/>
        <w:jc w:val="both"/>
        <w:textAlignment w:val="baseline"/>
        <w:rPr>
          <w:rFonts w:asciiTheme="minorHAnsi" w:hAnsiTheme="minorHAnsi" w:cstheme="minorHAnsi"/>
          <w:sz w:val="22"/>
          <w:szCs w:val="22"/>
        </w:rPr>
      </w:pPr>
    </w:p>
    <w:p w:rsidR="00AF5562" w:rsidRPr="000B433F" w:rsidRDefault="00AF5562" w:rsidP="00AF5562">
      <w:pPr>
        <w:pStyle w:val="ListParagraph"/>
        <w:numPr>
          <w:ilvl w:val="1"/>
          <w:numId w:val="2"/>
        </w:numPr>
        <w:suppressAutoHyphens/>
        <w:autoSpaceDN w:val="0"/>
        <w:ind w:left="1068"/>
        <w:jc w:val="both"/>
        <w:textAlignment w:val="baseline"/>
        <w:rPr>
          <w:rFonts w:asciiTheme="minorHAnsi" w:hAnsiTheme="minorHAnsi" w:cstheme="minorHAnsi"/>
          <w:sz w:val="22"/>
          <w:szCs w:val="22"/>
        </w:rPr>
      </w:pPr>
      <w:r w:rsidRPr="000B433F">
        <w:rPr>
          <w:rFonts w:asciiTheme="minorHAnsi" w:hAnsiTheme="minorHAnsi" w:cstheme="minorHAnsi"/>
          <w:sz w:val="22"/>
          <w:szCs w:val="22"/>
        </w:rPr>
        <w:t xml:space="preserve">El responsable del tratamiento es un </w:t>
      </w:r>
      <w:r w:rsidRPr="000B433F">
        <w:rPr>
          <w:rFonts w:asciiTheme="minorHAnsi" w:hAnsiTheme="minorHAnsi" w:cstheme="minorHAnsi"/>
          <w:b/>
          <w:sz w:val="22"/>
          <w:szCs w:val="22"/>
        </w:rPr>
        <w:t>centro sanitario</w:t>
      </w:r>
      <w:r w:rsidRPr="000B433F">
        <w:rPr>
          <w:rFonts w:asciiTheme="minorHAnsi" w:hAnsiTheme="minorHAnsi" w:cstheme="minorHAnsi"/>
          <w:sz w:val="22"/>
          <w:szCs w:val="22"/>
        </w:rPr>
        <w:t xml:space="preserve"> legalmente obligado al mantenimiento de las historias clínicas de los pacientes con arreglo a lo dispuesto en la Ley 41/2002, de 14 de noviembre, básica reguladora de la autonomía del paciente y de derechos y obligaciones en materia de información y documentación clínica</w:t>
      </w:r>
      <w:r>
        <w:rPr>
          <w:rFonts w:asciiTheme="minorHAnsi" w:hAnsiTheme="minorHAnsi" w:cstheme="minorHAnsi"/>
          <w:sz w:val="22"/>
          <w:szCs w:val="22"/>
        </w:rPr>
        <w:t>.</w:t>
      </w:r>
    </w:p>
    <w:p w:rsidR="00AF5562" w:rsidRDefault="00AF5562" w:rsidP="00AF5562">
      <w:pPr>
        <w:pStyle w:val="ListParagraph"/>
        <w:suppressAutoHyphens/>
        <w:autoSpaceDN w:val="0"/>
        <w:ind w:left="1068"/>
        <w:jc w:val="both"/>
        <w:textAlignment w:val="baseline"/>
        <w:rPr>
          <w:rFonts w:asciiTheme="minorHAnsi" w:hAnsiTheme="minorHAnsi" w:cstheme="minorHAnsi"/>
          <w:sz w:val="22"/>
          <w:szCs w:val="22"/>
        </w:rPr>
      </w:pPr>
    </w:p>
    <w:p w:rsidR="00AF5562" w:rsidRPr="000B433F" w:rsidRDefault="00AF5562" w:rsidP="00AF5562">
      <w:pPr>
        <w:pStyle w:val="ListParagraph"/>
        <w:numPr>
          <w:ilvl w:val="1"/>
          <w:numId w:val="2"/>
        </w:numPr>
        <w:suppressAutoHyphens/>
        <w:autoSpaceDN w:val="0"/>
        <w:ind w:left="1068"/>
        <w:jc w:val="both"/>
        <w:textAlignment w:val="baseline"/>
        <w:rPr>
          <w:rFonts w:asciiTheme="minorHAnsi" w:hAnsiTheme="minorHAnsi" w:cstheme="minorHAnsi"/>
          <w:sz w:val="22"/>
          <w:szCs w:val="22"/>
        </w:rPr>
      </w:pPr>
      <w:r w:rsidRPr="000B433F">
        <w:rPr>
          <w:rFonts w:asciiTheme="minorHAnsi" w:hAnsiTheme="minorHAnsi" w:cstheme="minorHAnsi"/>
          <w:sz w:val="22"/>
          <w:szCs w:val="22"/>
        </w:rPr>
        <w:t xml:space="preserve">El responsable del tratamiento es una entidad que tiene como uno de sus objetos la </w:t>
      </w:r>
      <w:r w:rsidRPr="000B433F">
        <w:rPr>
          <w:rFonts w:asciiTheme="minorHAnsi" w:hAnsiTheme="minorHAnsi" w:cstheme="minorHAnsi"/>
          <w:b/>
          <w:sz w:val="22"/>
          <w:szCs w:val="22"/>
        </w:rPr>
        <w:t>emisión de informes comerciales</w:t>
      </w:r>
      <w:r w:rsidRPr="000B433F">
        <w:rPr>
          <w:rFonts w:asciiTheme="minorHAnsi" w:hAnsiTheme="minorHAnsi" w:cstheme="minorHAnsi"/>
          <w:sz w:val="22"/>
          <w:szCs w:val="22"/>
        </w:rPr>
        <w:t xml:space="preserve"> que puedan referirse a personas físicas</w:t>
      </w:r>
      <w:r>
        <w:rPr>
          <w:rFonts w:asciiTheme="minorHAnsi" w:hAnsiTheme="minorHAnsi" w:cstheme="minorHAnsi"/>
          <w:sz w:val="22"/>
          <w:szCs w:val="22"/>
        </w:rPr>
        <w:t>.</w:t>
      </w:r>
    </w:p>
    <w:p w:rsidR="00AF5562" w:rsidRDefault="00AF5562" w:rsidP="00AF5562">
      <w:pPr>
        <w:pStyle w:val="ListParagraph"/>
        <w:suppressAutoHyphens/>
        <w:autoSpaceDN w:val="0"/>
        <w:ind w:left="1068"/>
        <w:jc w:val="both"/>
        <w:textAlignment w:val="baseline"/>
        <w:rPr>
          <w:rFonts w:asciiTheme="minorHAnsi" w:hAnsiTheme="minorHAnsi" w:cstheme="minorHAnsi"/>
          <w:sz w:val="22"/>
          <w:szCs w:val="22"/>
        </w:rPr>
      </w:pPr>
    </w:p>
    <w:p w:rsidR="00AF5562" w:rsidRPr="000B433F" w:rsidRDefault="00AF5562" w:rsidP="00AF5562">
      <w:pPr>
        <w:pStyle w:val="ListParagraph"/>
        <w:numPr>
          <w:ilvl w:val="1"/>
          <w:numId w:val="2"/>
        </w:numPr>
        <w:suppressAutoHyphens/>
        <w:autoSpaceDN w:val="0"/>
        <w:ind w:left="1068"/>
        <w:jc w:val="both"/>
        <w:textAlignment w:val="baseline"/>
        <w:rPr>
          <w:rFonts w:asciiTheme="minorHAnsi" w:hAnsiTheme="minorHAnsi" w:cstheme="minorHAnsi"/>
          <w:sz w:val="22"/>
          <w:szCs w:val="22"/>
        </w:rPr>
      </w:pPr>
      <w:r w:rsidRPr="000B433F">
        <w:rPr>
          <w:rFonts w:asciiTheme="minorHAnsi" w:hAnsiTheme="minorHAnsi" w:cstheme="minorHAnsi"/>
          <w:sz w:val="22"/>
          <w:szCs w:val="22"/>
        </w:rPr>
        <w:t>El responsable del tratamiento es un operador que desarrolla la actividad de</w:t>
      </w:r>
      <w:r w:rsidRPr="000B433F">
        <w:rPr>
          <w:rFonts w:asciiTheme="minorHAnsi" w:hAnsiTheme="minorHAnsi" w:cstheme="minorHAnsi"/>
          <w:b/>
          <w:sz w:val="22"/>
          <w:szCs w:val="22"/>
        </w:rPr>
        <w:t xml:space="preserve"> juego a través de canales electrónicos</w:t>
      </w:r>
      <w:r w:rsidRPr="000B433F">
        <w:rPr>
          <w:rFonts w:asciiTheme="minorHAnsi" w:hAnsiTheme="minorHAnsi" w:cstheme="minorHAnsi"/>
          <w:sz w:val="22"/>
          <w:szCs w:val="22"/>
        </w:rPr>
        <w:t>, informáticos, telemáticos e interactivos, conforme a lo dispuesto en la Ley 3/2011, de 27 de mayo, de regulación del juego</w:t>
      </w:r>
      <w:r>
        <w:rPr>
          <w:rFonts w:asciiTheme="minorHAnsi" w:hAnsiTheme="minorHAnsi" w:cstheme="minorHAnsi"/>
          <w:sz w:val="22"/>
          <w:szCs w:val="22"/>
        </w:rPr>
        <w:t>.</w:t>
      </w:r>
    </w:p>
    <w:p w:rsidR="00AF5562" w:rsidRPr="000B433F" w:rsidRDefault="00AF5562" w:rsidP="00AF5562">
      <w:pPr>
        <w:pStyle w:val="ListParagraph"/>
        <w:suppressAutoHyphens/>
        <w:autoSpaceDN w:val="0"/>
        <w:ind w:left="1068"/>
        <w:jc w:val="both"/>
        <w:textAlignment w:val="baseline"/>
        <w:rPr>
          <w:rFonts w:asciiTheme="minorHAnsi" w:hAnsiTheme="minorHAnsi" w:cstheme="minorHAnsi"/>
          <w:b/>
          <w:sz w:val="22"/>
          <w:szCs w:val="22"/>
        </w:rPr>
      </w:pPr>
    </w:p>
    <w:p w:rsidR="00487421" w:rsidRPr="008F4B8E" w:rsidRDefault="00AF5562" w:rsidP="008F4B8E">
      <w:pPr>
        <w:pStyle w:val="ListParagraph"/>
        <w:numPr>
          <w:ilvl w:val="1"/>
          <w:numId w:val="2"/>
        </w:numPr>
        <w:suppressAutoHyphens/>
        <w:autoSpaceDN w:val="0"/>
        <w:ind w:left="1068"/>
        <w:jc w:val="both"/>
        <w:textAlignment w:val="baseline"/>
        <w:rPr>
          <w:rFonts w:asciiTheme="minorHAnsi" w:hAnsiTheme="minorHAnsi" w:cstheme="minorHAnsi"/>
          <w:b/>
          <w:sz w:val="22"/>
          <w:szCs w:val="22"/>
        </w:rPr>
      </w:pPr>
      <w:r w:rsidRPr="000B433F">
        <w:rPr>
          <w:rFonts w:asciiTheme="minorHAnsi" w:hAnsiTheme="minorHAnsi" w:cstheme="minorHAnsi"/>
          <w:sz w:val="22"/>
          <w:szCs w:val="22"/>
        </w:rPr>
        <w:t xml:space="preserve">El responsable del tratamiento desempeña alguna de las actividades reguladas por el Título II de la Ley 5/2014, de 4 de abril, de </w:t>
      </w:r>
      <w:r w:rsidRPr="000B433F">
        <w:rPr>
          <w:rFonts w:asciiTheme="minorHAnsi" w:hAnsiTheme="minorHAnsi" w:cstheme="minorHAnsi"/>
          <w:b/>
          <w:sz w:val="22"/>
          <w:szCs w:val="22"/>
        </w:rPr>
        <w:t>Seguridad Privada</w:t>
      </w:r>
      <w:r>
        <w:rPr>
          <w:rFonts w:asciiTheme="minorHAnsi" w:hAnsiTheme="minorHAnsi" w:cstheme="minorHAnsi"/>
          <w:b/>
          <w:sz w:val="22"/>
          <w:szCs w:val="22"/>
        </w:rPr>
        <w:t>.</w:t>
      </w:r>
      <w:r w:rsidR="00487421" w:rsidRPr="008F4B8E">
        <w:rPr>
          <w:rFonts w:cstheme="minorHAnsi"/>
          <w:b/>
          <w:u w:val="single"/>
        </w:rPr>
        <w:br w:type="page"/>
      </w:r>
    </w:p>
    <w:p w:rsidR="00C464B8" w:rsidRPr="00BB487A" w:rsidRDefault="00591E4C" w:rsidP="00BB487A">
      <w:pPr>
        <w:suppressAutoHyphens/>
        <w:autoSpaceDN w:val="0"/>
        <w:spacing w:after="0" w:line="240" w:lineRule="auto"/>
        <w:ind w:left="709"/>
        <w:jc w:val="both"/>
        <w:textAlignment w:val="baseline"/>
        <w:rPr>
          <w:rFonts w:cstheme="minorHAnsi"/>
          <w:b/>
          <w:u w:val="single"/>
        </w:rPr>
      </w:pPr>
      <w:r>
        <w:rPr>
          <w:rFonts w:cstheme="minorHAnsi"/>
          <w:b/>
          <w:noProof/>
          <w:u w:val="single"/>
        </w:rPr>
        <w:t/>
      </w:r>
      <w:bookmarkStart w:id="0" w:name="_GoBack"/>
      <w:bookmarkEnd w:id="0"/>
      <w:r w:rsidR="00AF5562" w:rsidRPr="00CE4876">
        <w:rPr>
          <w:rFonts w:eastAsia="Times New Roman" w:cstheme="minorHAnsi"/>
          <w:b/>
          <w:i/>
          <w:kern w:val="3"/>
          <w:sz w:val="20"/>
          <w:szCs w:val="20"/>
        </w:rPr>
        <w:t>Concepto de “observación habitual y sistemática”</w:t>
      </w:r>
    </w:p>
    <w:p w:rsidR="00AF5562" w:rsidRPr="00236072" w:rsidRDefault="00AF5562" w:rsidP="00AF5562">
      <w:pPr>
        <w:suppressAutoHyphens/>
        <w:autoSpaceDN w:val="0"/>
        <w:spacing w:after="0" w:line="240" w:lineRule="auto"/>
        <w:ind w:left="709"/>
        <w:jc w:val="both"/>
        <w:textAlignment w:val="baseline"/>
        <w:rPr>
          <w:rFonts w:eastAsia="Times New Roman" w:cstheme="minorHAnsi"/>
          <w:i/>
          <w:kern w:val="3"/>
          <w:sz w:val="20"/>
          <w:szCs w:val="20"/>
          <w:lang w:eastAsia="zh-CN"/>
        </w:rPr>
      </w:pPr>
      <w:r w:rsidRPr="00BE3B0E">
        <w:rPr>
          <w:rFonts w:eastAsia="Times New Roman" w:cstheme="minorHAnsi"/>
          <w:i/>
          <w:kern w:val="3"/>
          <w:sz w:val="20"/>
          <w:szCs w:val="20"/>
          <w:lang w:eastAsia="zh-CN"/>
        </w:rPr>
        <w:t>La noción de observación habitual y sistemática de interesados no está definida en el RGPD, pero el concepto de «observación del comportamiento de los interesados» se menciona en el considerando 24 e incluye claramente toda forma de seguimiento y creación de perfiles en internet, también con fines de publicidad comportamental</w:t>
      </w:r>
      <w:r w:rsidRPr="00236072">
        <w:rPr>
          <w:rFonts w:eastAsia="Times New Roman" w:cstheme="minorHAnsi"/>
          <w:i/>
          <w:kern w:val="3"/>
          <w:sz w:val="20"/>
          <w:szCs w:val="20"/>
          <w:lang w:eastAsia="zh-CN"/>
        </w:rPr>
        <w:t>:</w:t>
      </w:r>
      <w:r w:rsidRPr="00BE3B0E">
        <w:rPr>
          <w:rFonts w:eastAsia="Times New Roman" w:cstheme="minorHAnsi"/>
          <w:i/>
          <w:kern w:val="3"/>
          <w:sz w:val="20"/>
          <w:szCs w:val="20"/>
          <w:lang w:eastAsia="zh-CN"/>
        </w:rPr>
        <w:t xml:space="preserve"> </w:t>
      </w:r>
    </w:p>
    <w:p w:rsidR="00AF5562" w:rsidRPr="00BE3B0E" w:rsidRDefault="00AF5562" w:rsidP="00AF5562">
      <w:pPr>
        <w:suppressAutoHyphens/>
        <w:autoSpaceDN w:val="0"/>
        <w:spacing w:after="0" w:line="240" w:lineRule="auto"/>
        <w:ind w:left="709"/>
        <w:jc w:val="both"/>
        <w:textAlignment w:val="baseline"/>
        <w:rPr>
          <w:rFonts w:eastAsia="Times New Roman" w:cstheme="minorHAnsi"/>
          <w:kern w:val="3"/>
          <w:sz w:val="20"/>
          <w:szCs w:val="20"/>
          <w:lang w:eastAsia="zh-CN"/>
        </w:rPr>
      </w:pPr>
    </w:p>
    <w:p w:rsidR="00AF5562" w:rsidRPr="00236072" w:rsidRDefault="00AF5562" w:rsidP="00AF5562">
      <w:pPr>
        <w:suppressAutoHyphens/>
        <w:autoSpaceDN w:val="0"/>
        <w:spacing w:after="0" w:line="240" w:lineRule="auto"/>
        <w:ind w:left="1416"/>
        <w:jc w:val="both"/>
        <w:textAlignment w:val="baseline"/>
        <w:rPr>
          <w:rFonts w:eastAsia="Times New Roman" w:cstheme="minorHAnsi"/>
          <w:i/>
          <w:kern w:val="3"/>
          <w:sz w:val="20"/>
          <w:szCs w:val="20"/>
          <w:lang w:eastAsia="zh-CN"/>
        </w:rPr>
      </w:pPr>
      <w:r w:rsidRPr="00BE3B0E">
        <w:rPr>
          <w:rFonts w:eastAsia="Times New Roman" w:cstheme="minorHAnsi"/>
          <w:i/>
          <w:kern w:val="3"/>
          <w:sz w:val="20"/>
          <w:szCs w:val="20"/>
          <w:lang w:eastAsia="zh-CN"/>
        </w:rPr>
        <w:t xml:space="preserve">Para determinar si se puede considerar que una actividad de tratamiento controla el comportamiento de los interesados, debe evaluarse si las personas físicas son objeto de un seguimiento en internet, inclusive el potencial uso posterior de técnicas de tratamiento de datos personales que consistan en la elaboración de un perfil de una persona física con el fin, en particular, de adoptar decisiones sobre él o de analizar o predecir sus preferencias personales, comportamientos y actitudes. </w:t>
      </w:r>
    </w:p>
    <w:p w:rsidR="00AF5562" w:rsidRPr="00236072" w:rsidRDefault="00AF5562" w:rsidP="00AF5562">
      <w:pPr>
        <w:suppressAutoHyphens/>
        <w:autoSpaceDN w:val="0"/>
        <w:spacing w:after="0" w:line="240" w:lineRule="auto"/>
        <w:ind w:left="1416"/>
        <w:jc w:val="both"/>
        <w:textAlignment w:val="baseline"/>
        <w:rPr>
          <w:rFonts w:eastAsia="Times New Roman" w:cstheme="minorHAnsi"/>
          <w:i/>
          <w:kern w:val="3"/>
          <w:sz w:val="20"/>
          <w:szCs w:val="20"/>
          <w:lang w:eastAsia="zh-CN"/>
        </w:rPr>
      </w:pPr>
    </w:p>
    <w:p w:rsidR="00AF5562" w:rsidRPr="00236072" w:rsidRDefault="00AF5562" w:rsidP="00AF5562">
      <w:pPr>
        <w:suppressAutoHyphens/>
        <w:autoSpaceDN w:val="0"/>
        <w:spacing w:after="0" w:line="240" w:lineRule="auto"/>
        <w:ind w:left="709"/>
        <w:jc w:val="both"/>
        <w:textAlignment w:val="baseline"/>
        <w:rPr>
          <w:rFonts w:eastAsia="Times New Roman" w:cstheme="minorHAnsi"/>
          <w:i/>
          <w:kern w:val="3"/>
          <w:sz w:val="20"/>
          <w:szCs w:val="20"/>
          <w:lang w:eastAsia="zh-CN"/>
        </w:rPr>
      </w:pPr>
      <w:r w:rsidRPr="00BE3B0E">
        <w:rPr>
          <w:rFonts w:eastAsia="Times New Roman" w:cstheme="minorHAnsi"/>
          <w:i/>
          <w:kern w:val="3"/>
          <w:sz w:val="20"/>
          <w:szCs w:val="20"/>
          <w:lang w:eastAsia="zh-CN"/>
        </w:rPr>
        <w:t>No obstante, el concepto de observación no se limita al entorno en línea y el seguimiento en línea debe considerarse solo un ejemplo de observación del comportamiento de los interesados</w:t>
      </w:r>
      <w:r w:rsidRPr="00236072">
        <w:rPr>
          <w:rFonts w:eastAsia="Times New Roman" w:cstheme="minorHAnsi"/>
          <w:i/>
          <w:kern w:val="3"/>
          <w:sz w:val="20"/>
          <w:szCs w:val="20"/>
          <w:lang w:eastAsia="zh-CN"/>
        </w:rPr>
        <w:t>.</w:t>
      </w:r>
    </w:p>
    <w:p w:rsidR="00AF5562" w:rsidRPr="00BE3B0E" w:rsidRDefault="00AF5562" w:rsidP="00AF5562">
      <w:pPr>
        <w:suppressAutoHyphens/>
        <w:autoSpaceDN w:val="0"/>
        <w:spacing w:after="0" w:line="240" w:lineRule="auto"/>
        <w:ind w:left="1416"/>
        <w:jc w:val="both"/>
        <w:textAlignment w:val="baseline"/>
        <w:rPr>
          <w:rFonts w:eastAsia="Times New Roman" w:cstheme="minorHAnsi"/>
          <w:i/>
          <w:kern w:val="3"/>
          <w:sz w:val="20"/>
          <w:szCs w:val="20"/>
          <w:lang w:eastAsia="zh-CN"/>
        </w:rPr>
      </w:pPr>
    </w:p>
    <w:p w:rsidR="00AF5562" w:rsidRPr="00BE3B0E" w:rsidRDefault="00AF5562" w:rsidP="00AF5562">
      <w:pPr>
        <w:suppressAutoHyphens/>
        <w:autoSpaceDN w:val="0"/>
        <w:spacing w:after="0" w:line="240" w:lineRule="auto"/>
        <w:ind w:left="709"/>
        <w:jc w:val="both"/>
        <w:textAlignment w:val="baseline"/>
        <w:rPr>
          <w:rFonts w:eastAsia="Times New Roman" w:cstheme="minorHAnsi"/>
          <w:i/>
          <w:kern w:val="3"/>
          <w:sz w:val="20"/>
          <w:szCs w:val="20"/>
          <w:lang w:eastAsia="zh-CN"/>
        </w:rPr>
      </w:pPr>
      <w:r w:rsidRPr="00BE3B0E">
        <w:rPr>
          <w:rFonts w:eastAsia="Times New Roman" w:cstheme="minorHAnsi"/>
          <w:i/>
          <w:kern w:val="3"/>
          <w:sz w:val="20"/>
          <w:szCs w:val="20"/>
          <w:lang w:eastAsia="zh-CN"/>
        </w:rPr>
        <w:t xml:space="preserve">El Grupo de Trabajo del artículo 29 interpreta «habitual» con uno o más de los siguientes significados: </w:t>
      </w:r>
    </w:p>
    <w:p w:rsidR="00AF5562" w:rsidRPr="00236072"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sidRPr="00236072">
        <w:rPr>
          <w:rFonts w:asciiTheme="minorHAnsi" w:eastAsia="Times New Roman" w:hAnsiTheme="minorHAnsi" w:cstheme="minorHAnsi"/>
          <w:i/>
          <w:kern w:val="3"/>
          <w:sz w:val="20"/>
          <w:szCs w:val="20"/>
        </w:rPr>
        <w:t xml:space="preserve">Continuado o que se produce a intervalos concretos durante un periodo concreto; </w:t>
      </w:r>
    </w:p>
    <w:p w:rsidR="00AF5562" w:rsidRPr="00236072"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sidRPr="00236072">
        <w:rPr>
          <w:rFonts w:asciiTheme="minorHAnsi" w:eastAsia="Times New Roman" w:hAnsiTheme="minorHAnsi" w:cstheme="minorHAnsi"/>
          <w:i/>
          <w:kern w:val="3"/>
          <w:sz w:val="20"/>
          <w:szCs w:val="20"/>
        </w:rPr>
        <w:t xml:space="preserve">Recurrente o repetido en momentos prefijados; </w:t>
      </w:r>
    </w:p>
    <w:p w:rsidR="00AF5562" w:rsidRPr="00236072"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sidRPr="00236072">
        <w:rPr>
          <w:rFonts w:asciiTheme="minorHAnsi" w:eastAsia="Times New Roman" w:hAnsiTheme="minorHAnsi" w:cstheme="minorHAnsi"/>
          <w:i/>
          <w:kern w:val="3"/>
          <w:sz w:val="20"/>
          <w:szCs w:val="20"/>
        </w:rPr>
        <w:t>Que tiene lugar de manera constante o periódica.</w:t>
      </w:r>
    </w:p>
    <w:p w:rsidR="00AF5562" w:rsidRPr="00236072" w:rsidRDefault="00AF5562" w:rsidP="00AF5562">
      <w:pPr>
        <w:pStyle w:val="ListParagraph"/>
        <w:suppressAutoHyphens/>
        <w:autoSpaceDN w:val="0"/>
        <w:ind w:left="1440"/>
        <w:jc w:val="both"/>
        <w:textAlignment w:val="baseline"/>
        <w:rPr>
          <w:rFonts w:asciiTheme="minorHAnsi" w:eastAsia="Times New Roman" w:hAnsiTheme="minorHAnsi" w:cstheme="minorHAnsi"/>
          <w:i/>
          <w:kern w:val="3"/>
          <w:sz w:val="20"/>
          <w:szCs w:val="20"/>
        </w:rPr>
      </w:pPr>
    </w:p>
    <w:p w:rsidR="00AF5562" w:rsidRPr="00BE3B0E" w:rsidRDefault="00AF5562" w:rsidP="00AF5562">
      <w:pPr>
        <w:suppressAutoHyphens/>
        <w:autoSpaceDN w:val="0"/>
        <w:spacing w:after="0" w:line="240" w:lineRule="auto"/>
        <w:ind w:left="709"/>
        <w:jc w:val="both"/>
        <w:textAlignment w:val="baseline"/>
        <w:rPr>
          <w:rFonts w:eastAsia="Times New Roman" w:cstheme="minorHAnsi"/>
          <w:i/>
          <w:kern w:val="3"/>
          <w:sz w:val="20"/>
          <w:szCs w:val="20"/>
          <w:lang w:eastAsia="zh-CN"/>
        </w:rPr>
      </w:pPr>
      <w:r w:rsidRPr="00BE3B0E">
        <w:rPr>
          <w:rFonts w:eastAsia="Times New Roman" w:cstheme="minorHAnsi"/>
          <w:i/>
          <w:kern w:val="3"/>
          <w:sz w:val="20"/>
          <w:szCs w:val="20"/>
          <w:lang w:eastAsia="zh-CN"/>
        </w:rPr>
        <w:t xml:space="preserve">El Grupo de Trabajo interpreta «sistemático» con uno o más de los siguientes significados: </w:t>
      </w:r>
    </w:p>
    <w:p w:rsidR="00AF5562" w:rsidRPr="00BE3B0E"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Q</w:t>
      </w:r>
      <w:r w:rsidRPr="00BE3B0E">
        <w:rPr>
          <w:rFonts w:asciiTheme="minorHAnsi" w:eastAsia="Times New Roman" w:hAnsiTheme="minorHAnsi" w:cstheme="minorHAnsi"/>
          <w:i/>
          <w:kern w:val="3"/>
          <w:sz w:val="20"/>
          <w:szCs w:val="20"/>
        </w:rPr>
        <w:t xml:space="preserve">ue se produce de acuerdo con un sistema; </w:t>
      </w:r>
    </w:p>
    <w:p w:rsidR="00AF5562"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P</w:t>
      </w:r>
      <w:r w:rsidRPr="00BE3B0E">
        <w:rPr>
          <w:rFonts w:asciiTheme="minorHAnsi" w:eastAsia="Times New Roman" w:hAnsiTheme="minorHAnsi" w:cstheme="minorHAnsi"/>
          <w:i/>
          <w:kern w:val="3"/>
          <w:sz w:val="20"/>
          <w:szCs w:val="20"/>
        </w:rPr>
        <w:t xml:space="preserve">reestablecido, organizado o metódico; </w:t>
      </w:r>
    </w:p>
    <w:p w:rsidR="00AF5562" w:rsidRPr="00236072"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Q</w:t>
      </w:r>
      <w:r w:rsidRPr="00236072">
        <w:rPr>
          <w:rFonts w:asciiTheme="minorHAnsi" w:eastAsia="Times New Roman" w:hAnsiTheme="minorHAnsi" w:cstheme="minorHAnsi"/>
          <w:i/>
          <w:kern w:val="3"/>
          <w:sz w:val="20"/>
          <w:szCs w:val="20"/>
        </w:rPr>
        <w:t xml:space="preserve">ue tiene lugar como parte de un plan general de recogida de datos; </w:t>
      </w:r>
    </w:p>
    <w:p w:rsidR="00AF5562"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L</w:t>
      </w:r>
      <w:r w:rsidRPr="00236072">
        <w:rPr>
          <w:rFonts w:asciiTheme="minorHAnsi" w:eastAsia="Times New Roman" w:hAnsiTheme="minorHAnsi" w:cstheme="minorHAnsi"/>
          <w:i/>
          <w:kern w:val="3"/>
          <w:sz w:val="20"/>
          <w:szCs w:val="20"/>
        </w:rPr>
        <w:t xml:space="preserve">levado a cabo como parte de una estrategia. </w:t>
      </w:r>
    </w:p>
    <w:p w:rsidR="00AF5562" w:rsidRDefault="00AF5562" w:rsidP="00AF5562">
      <w:pPr>
        <w:pStyle w:val="ListParagraph"/>
        <w:suppressAutoHyphens/>
        <w:autoSpaceDN w:val="0"/>
        <w:ind w:left="1440"/>
        <w:jc w:val="both"/>
        <w:textAlignment w:val="baseline"/>
        <w:rPr>
          <w:rFonts w:asciiTheme="minorHAnsi" w:eastAsia="Times New Roman" w:hAnsiTheme="minorHAnsi" w:cstheme="minorHAnsi"/>
          <w:i/>
          <w:kern w:val="3"/>
          <w:sz w:val="20"/>
          <w:szCs w:val="20"/>
        </w:rPr>
      </w:pPr>
    </w:p>
    <w:p w:rsidR="00AF5562" w:rsidRDefault="00AF5562" w:rsidP="00AF5562">
      <w:pPr>
        <w:suppressAutoHyphens/>
        <w:autoSpaceDN w:val="0"/>
        <w:spacing w:after="0" w:line="240" w:lineRule="auto"/>
        <w:ind w:left="709"/>
        <w:jc w:val="both"/>
        <w:textAlignment w:val="baseline"/>
        <w:rPr>
          <w:rFonts w:eastAsia="Times New Roman" w:cstheme="minorHAnsi"/>
          <w:i/>
          <w:kern w:val="3"/>
          <w:sz w:val="20"/>
          <w:szCs w:val="20"/>
          <w:lang w:eastAsia="zh-CN"/>
        </w:rPr>
      </w:pPr>
      <w:r w:rsidRPr="00236072">
        <w:rPr>
          <w:rFonts w:eastAsia="Times New Roman" w:cstheme="minorHAnsi"/>
          <w:i/>
          <w:kern w:val="3"/>
          <w:sz w:val="20"/>
          <w:szCs w:val="20"/>
          <w:lang w:eastAsia="zh-CN"/>
        </w:rPr>
        <w:t xml:space="preserve">Ejemplos de actividades que pueden constituir una observación habitual y sistemática de interesados son: </w:t>
      </w:r>
    </w:p>
    <w:p w:rsidR="00AF5562" w:rsidRPr="00E229D5"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O</w:t>
      </w:r>
      <w:r w:rsidRPr="00E229D5">
        <w:rPr>
          <w:rFonts w:asciiTheme="minorHAnsi" w:eastAsia="Times New Roman" w:hAnsiTheme="minorHAnsi" w:cstheme="minorHAnsi"/>
          <w:i/>
          <w:kern w:val="3"/>
          <w:sz w:val="20"/>
          <w:szCs w:val="20"/>
        </w:rPr>
        <w:t xml:space="preserve">perar una red de telecomunicaciones; </w:t>
      </w:r>
    </w:p>
    <w:p w:rsidR="00AF5562" w:rsidRPr="00E229D5"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P</w:t>
      </w:r>
      <w:r w:rsidRPr="00E229D5">
        <w:rPr>
          <w:rFonts w:asciiTheme="minorHAnsi" w:eastAsia="Times New Roman" w:hAnsiTheme="minorHAnsi" w:cstheme="minorHAnsi"/>
          <w:i/>
          <w:kern w:val="3"/>
          <w:sz w:val="20"/>
          <w:szCs w:val="20"/>
        </w:rPr>
        <w:t xml:space="preserve">restar servicios de telecomunicaciones; </w:t>
      </w:r>
    </w:p>
    <w:p w:rsidR="00AF5562" w:rsidRPr="00E229D5"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R</w:t>
      </w:r>
      <w:r w:rsidRPr="00E229D5">
        <w:rPr>
          <w:rFonts w:asciiTheme="minorHAnsi" w:eastAsia="Times New Roman" w:hAnsiTheme="minorHAnsi" w:cstheme="minorHAnsi"/>
          <w:i/>
          <w:kern w:val="3"/>
          <w:sz w:val="20"/>
          <w:szCs w:val="20"/>
        </w:rPr>
        <w:t xml:space="preserve">edireccionar correos electrónicos; </w:t>
      </w:r>
    </w:p>
    <w:p w:rsidR="00AF5562" w:rsidRPr="00E229D5"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A</w:t>
      </w:r>
      <w:r w:rsidRPr="00E229D5">
        <w:rPr>
          <w:rFonts w:asciiTheme="minorHAnsi" w:eastAsia="Times New Roman" w:hAnsiTheme="minorHAnsi" w:cstheme="minorHAnsi"/>
          <w:i/>
          <w:kern w:val="3"/>
          <w:sz w:val="20"/>
          <w:szCs w:val="20"/>
        </w:rPr>
        <w:t xml:space="preserve">ctividades de mercadotecnia basadas en datos; </w:t>
      </w:r>
    </w:p>
    <w:p w:rsidR="00AF5562" w:rsidRPr="00E229D5"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E</w:t>
      </w:r>
      <w:r w:rsidRPr="00E229D5">
        <w:rPr>
          <w:rFonts w:asciiTheme="minorHAnsi" w:eastAsia="Times New Roman" w:hAnsiTheme="minorHAnsi" w:cstheme="minorHAnsi"/>
          <w:i/>
          <w:kern w:val="3"/>
          <w:sz w:val="20"/>
          <w:szCs w:val="20"/>
        </w:rPr>
        <w:t xml:space="preserve">laborar de perfiles y otorgar puntuación con fines de evaluación de riesgos (p. ej. para determinar la calificación crediticia, establecer primas de seguros, prevenir el fraude, detectar blanqueo de dinero); </w:t>
      </w:r>
    </w:p>
    <w:p w:rsidR="00AF5562" w:rsidRPr="00E229D5"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L</w:t>
      </w:r>
      <w:r w:rsidRPr="00E229D5">
        <w:rPr>
          <w:rFonts w:asciiTheme="minorHAnsi" w:eastAsia="Times New Roman" w:hAnsiTheme="minorHAnsi" w:cstheme="minorHAnsi"/>
          <w:i/>
          <w:kern w:val="3"/>
          <w:sz w:val="20"/>
          <w:szCs w:val="20"/>
        </w:rPr>
        <w:t xml:space="preserve">levar a cabo un seguimiento de la ubicación, por ejemplo, mediante aplicaciones móviles; </w:t>
      </w:r>
    </w:p>
    <w:p w:rsidR="00AF5562" w:rsidRPr="00E229D5"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P</w:t>
      </w:r>
      <w:r w:rsidRPr="00E229D5">
        <w:rPr>
          <w:rFonts w:asciiTheme="minorHAnsi" w:eastAsia="Times New Roman" w:hAnsiTheme="minorHAnsi" w:cstheme="minorHAnsi"/>
          <w:i/>
          <w:kern w:val="3"/>
          <w:sz w:val="20"/>
          <w:szCs w:val="20"/>
        </w:rPr>
        <w:t xml:space="preserve">rogramas de fidelidad; </w:t>
      </w:r>
    </w:p>
    <w:p w:rsidR="00AF5562" w:rsidRPr="00E229D5"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P</w:t>
      </w:r>
      <w:r w:rsidRPr="00E229D5">
        <w:rPr>
          <w:rFonts w:asciiTheme="minorHAnsi" w:eastAsia="Times New Roman" w:hAnsiTheme="minorHAnsi" w:cstheme="minorHAnsi"/>
          <w:i/>
          <w:kern w:val="3"/>
          <w:sz w:val="20"/>
          <w:szCs w:val="20"/>
        </w:rPr>
        <w:t xml:space="preserve">ublicidad comportamental; </w:t>
      </w:r>
    </w:p>
    <w:p w:rsidR="00AF5562" w:rsidRPr="00E229D5"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S</w:t>
      </w:r>
      <w:r w:rsidRPr="00E229D5">
        <w:rPr>
          <w:rFonts w:asciiTheme="minorHAnsi" w:eastAsia="Times New Roman" w:hAnsiTheme="minorHAnsi" w:cstheme="minorHAnsi"/>
          <w:i/>
          <w:kern w:val="3"/>
          <w:sz w:val="20"/>
          <w:szCs w:val="20"/>
        </w:rPr>
        <w:t xml:space="preserve">eguimiento de los datos de bienestar, estado físico y salud mediante dispositivos ponibles; </w:t>
      </w:r>
    </w:p>
    <w:p w:rsidR="00AF5562" w:rsidRPr="00E229D5"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T</w:t>
      </w:r>
      <w:r w:rsidRPr="00E229D5">
        <w:rPr>
          <w:rFonts w:asciiTheme="minorHAnsi" w:eastAsia="Times New Roman" w:hAnsiTheme="minorHAnsi" w:cstheme="minorHAnsi"/>
          <w:i/>
          <w:kern w:val="3"/>
          <w:sz w:val="20"/>
          <w:szCs w:val="20"/>
        </w:rPr>
        <w:t xml:space="preserve">elevisión de circuito cerrado; </w:t>
      </w:r>
    </w:p>
    <w:p w:rsidR="00AF5562" w:rsidRPr="00236072"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D</w:t>
      </w:r>
      <w:r w:rsidRPr="00E229D5">
        <w:rPr>
          <w:rFonts w:asciiTheme="minorHAnsi" w:eastAsia="Times New Roman" w:hAnsiTheme="minorHAnsi" w:cstheme="minorHAnsi"/>
          <w:i/>
          <w:kern w:val="3"/>
          <w:sz w:val="20"/>
          <w:szCs w:val="20"/>
        </w:rPr>
        <w:t>ispositivos conectados, como contadores inteligentes, coches inteligentes, domótica, etc.</w:t>
      </w:r>
    </w:p>
    <w:p w:rsidR="00AF5562" w:rsidRDefault="00AF5562" w:rsidP="00AF5562">
      <w:pPr>
        <w:pStyle w:val="ListParagraph"/>
        <w:suppressAutoHyphens/>
        <w:autoSpaceDN w:val="0"/>
        <w:ind w:left="1440"/>
        <w:jc w:val="both"/>
        <w:textAlignment w:val="baseline"/>
        <w:rPr>
          <w:rFonts w:asciiTheme="minorHAnsi" w:eastAsia="Times New Roman" w:hAnsiTheme="minorHAnsi" w:cstheme="minorHAnsi"/>
          <w:i/>
          <w:kern w:val="3"/>
          <w:sz w:val="20"/>
          <w:szCs w:val="20"/>
        </w:rPr>
      </w:pPr>
    </w:p>
    <w:p w:rsidR="00AF5562" w:rsidRPr="00BD1AAC" w:rsidRDefault="00AF5562" w:rsidP="00FB0FB4">
      <w:pPr>
        <w:pStyle w:val="ListParagraph"/>
        <w:keepNext/>
        <w:suppressAutoHyphens/>
        <w:autoSpaceDN w:val="0"/>
        <w:ind w:left="709"/>
        <w:jc w:val="both"/>
        <w:textAlignment w:val="baseline"/>
        <w:rPr>
          <w:rFonts w:asciiTheme="minorHAnsi" w:eastAsia="Times New Roman" w:hAnsiTheme="minorHAnsi" w:cstheme="minorHAnsi"/>
          <w:b/>
          <w:i/>
          <w:kern w:val="3"/>
          <w:sz w:val="20"/>
          <w:szCs w:val="20"/>
        </w:rPr>
      </w:pPr>
      <w:r>
        <w:rPr>
          <w:rFonts w:asciiTheme="minorHAnsi" w:eastAsia="Times New Roman" w:hAnsiTheme="minorHAnsi" w:cstheme="minorHAnsi"/>
          <w:b/>
          <w:i/>
          <w:kern w:val="3"/>
          <w:sz w:val="20"/>
          <w:szCs w:val="20"/>
        </w:rPr>
        <w:t xml:space="preserve">Concepto de “a gran escala” </w:t>
      </w:r>
    </w:p>
    <w:p w:rsidR="00AF5562" w:rsidRPr="00BE3B0E" w:rsidRDefault="00AF5562" w:rsidP="00AF5562">
      <w:pPr>
        <w:suppressAutoHyphens/>
        <w:autoSpaceDN w:val="0"/>
        <w:spacing w:after="0" w:line="240" w:lineRule="auto"/>
        <w:ind w:left="709"/>
        <w:jc w:val="both"/>
        <w:textAlignment w:val="baseline"/>
        <w:rPr>
          <w:rFonts w:eastAsia="Times New Roman" w:cstheme="minorHAnsi"/>
          <w:i/>
          <w:kern w:val="3"/>
          <w:sz w:val="20"/>
          <w:szCs w:val="20"/>
          <w:lang w:eastAsia="zh-CN"/>
        </w:rPr>
      </w:pPr>
      <w:r w:rsidRPr="00BE3B0E">
        <w:rPr>
          <w:rFonts w:eastAsia="Times New Roman" w:cstheme="minorHAnsi"/>
          <w:i/>
          <w:kern w:val="3"/>
          <w:sz w:val="20"/>
          <w:szCs w:val="20"/>
          <w:lang w:eastAsia="zh-CN"/>
        </w:rPr>
        <w:t>El Grupo de Trabajo del artículo 29</w:t>
      </w:r>
      <w:r>
        <w:rPr>
          <w:rFonts w:eastAsia="Times New Roman" w:cstheme="minorHAnsi"/>
          <w:i/>
          <w:kern w:val="3"/>
          <w:sz w:val="20"/>
          <w:szCs w:val="20"/>
          <w:lang w:eastAsia="zh-CN"/>
        </w:rPr>
        <w:t xml:space="preserve"> </w:t>
      </w:r>
      <w:r w:rsidRPr="00BE3B0E">
        <w:rPr>
          <w:rFonts w:eastAsia="Times New Roman" w:cstheme="minorHAnsi"/>
          <w:i/>
          <w:kern w:val="3"/>
          <w:sz w:val="20"/>
          <w:szCs w:val="20"/>
          <w:lang w:eastAsia="zh-CN"/>
        </w:rPr>
        <w:t xml:space="preserve">recomienda que se tengan en cuenta los siguientes factores a la hora de determinar si el tratamiento se realiza a gran escala: </w:t>
      </w:r>
    </w:p>
    <w:p w:rsidR="00AF5562" w:rsidRPr="00BE3B0E"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lastRenderedPageBreak/>
        <w:t>E</w:t>
      </w:r>
      <w:r w:rsidRPr="00BE3B0E">
        <w:rPr>
          <w:rFonts w:asciiTheme="minorHAnsi" w:eastAsia="Times New Roman" w:hAnsiTheme="minorHAnsi" w:cstheme="minorHAnsi"/>
          <w:i/>
          <w:kern w:val="3"/>
          <w:sz w:val="20"/>
          <w:szCs w:val="20"/>
        </w:rPr>
        <w:t xml:space="preserve">l número de interesados afectados, bien como cifra concreta o como proporción de la población correspondiente; </w:t>
      </w:r>
    </w:p>
    <w:p w:rsidR="00AF5562" w:rsidRPr="00BE3B0E"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E</w:t>
      </w:r>
      <w:r w:rsidRPr="00BE3B0E">
        <w:rPr>
          <w:rFonts w:asciiTheme="minorHAnsi" w:eastAsia="Times New Roman" w:hAnsiTheme="minorHAnsi" w:cstheme="minorHAnsi"/>
          <w:i/>
          <w:kern w:val="3"/>
          <w:sz w:val="20"/>
          <w:szCs w:val="20"/>
        </w:rPr>
        <w:t xml:space="preserve">l volumen de datos o la variedad de elementos de datos que son objeto de tratamiento; </w:t>
      </w:r>
    </w:p>
    <w:p w:rsidR="00AF5562" w:rsidRPr="00BE3B0E"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L</w:t>
      </w:r>
      <w:r w:rsidRPr="00BE3B0E">
        <w:rPr>
          <w:rFonts w:asciiTheme="minorHAnsi" w:eastAsia="Times New Roman" w:hAnsiTheme="minorHAnsi" w:cstheme="minorHAnsi"/>
          <w:i/>
          <w:kern w:val="3"/>
          <w:sz w:val="20"/>
          <w:szCs w:val="20"/>
        </w:rPr>
        <w:t xml:space="preserve">a duración, o permanencia, de la actividad de tratamiento de datos; </w:t>
      </w:r>
    </w:p>
    <w:p w:rsidR="00AF5562" w:rsidRPr="00BE3B0E"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E</w:t>
      </w:r>
      <w:r w:rsidRPr="00BE3B0E">
        <w:rPr>
          <w:rFonts w:asciiTheme="minorHAnsi" w:eastAsia="Times New Roman" w:hAnsiTheme="minorHAnsi" w:cstheme="minorHAnsi"/>
          <w:i/>
          <w:kern w:val="3"/>
          <w:sz w:val="20"/>
          <w:szCs w:val="20"/>
        </w:rPr>
        <w:t xml:space="preserve">l alcance geográfico de la actividad de tratamiento. </w:t>
      </w:r>
    </w:p>
    <w:p w:rsidR="00AF5562" w:rsidRPr="00E5335F" w:rsidRDefault="00AF5562" w:rsidP="00AF5562">
      <w:pPr>
        <w:suppressAutoHyphens/>
        <w:autoSpaceDN w:val="0"/>
        <w:spacing w:after="0" w:line="240" w:lineRule="auto"/>
        <w:ind w:left="709"/>
        <w:jc w:val="both"/>
        <w:textAlignment w:val="baseline"/>
        <w:rPr>
          <w:rFonts w:eastAsia="Times New Roman" w:cstheme="minorHAnsi"/>
          <w:i/>
          <w:kern w:val="3"/>
          <w:sz w:val="20"/>
          <w:szCs w:val="20"/>
          <w:lang w:eastAsia="zh-CN"/>
        </w:rPr>
      </w:pPr>
    </w:p>
    <w:p w:rsidR="00AF5562" w:rsidRPr="00BE3B0E" w:rsidRDefault="00AF5562" w:rsidP="00AF5562">
      <w:pPr>
        <w:suppressAutoHyphens/>
        <w:autoSpaceDN w:val="0"/>
        <w:spacing w:after="0" w:line="240" w:lineRule="auto"/>
        <w:ind w:left="709"/>
        <w:jc w:val="both"/>
        <w:textAlignment w:val="baseline"/>
        <w:rPr>
          <w:rFonts w:eastAsia="Times New Roman" w:cstheme="minorHAnsi"/>
          <w:i/>
          <w:kern w:val="3"/>
          <w:sz w:val="20"/>
          <w:szCs w:val="20"/>
          <w:lang w:eastAsia="zh-CN"/>
        </w:rPr>
      </w:pPr>
      <w:r w:rsidRPr="00BE3B0E">
        <w:rPr>
          <w:rFonts w:eastAsia="Times New Roman" w:cstheme="minorHAnsi"/>
          <w:i/>
          <w:kern w:val="3"/>
          <w:sz w:val="20"/>
          <w:szCs w:val="20"/>
          <w:lang w:eastAsia="zh-CN"/>
        </w:rPr>
        <w:t xml:space="preserve">Como ejemplos de tratamiento a gran escala cabe citar: </w:t>
      </w:r>
    </w:p>
    <w:p w:rsidR="00AF5562" w:rsidRPr="00BE3B0E"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E</w:t>
      </w:r>
      <w:r w:rsidRPr="00BE3B0E">
        <w:rPr>
          <w:rFonts w:asciiTheme="minorHAnsi" w:eastAsia="Times New Roman" w:hAnsiTheme="minorHAnsi" w:cstheme="minorHAnsi"/>
          <w:i/>
          <w:kern w:val="3"/>
          <w:sz w:val="20"/>
          <w:szCs w:val="20"/>
        </w:rPr>
        <w:t xml:space="preserve">l tratamiento de datos de pacientes en el desarrollo normal de la actividad de un hospital; </w:t>
      </w:r>
    </w:p>
    <w:p w:rsidR="00AF5562"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E</w:t>
      </w:r>
      <w:r w:rsidRPr="00BE3B0E">
        <w:rPr>
          <w:rFonts w:asciiTheme="minorHAnsi" w:eastAsia="Times New Roman" w:hAnsiTheme="minorHAnsi" w:cstheme="minorHAnsi"/>
          <w:i/>
          <w:kern w:val="3"/>
          <w:sz w:val="20"/>
          <w:szCs w:val="20"/>
        </w:rPr>
        <w:t>l tratamiento de datos de desplazamiento de las personas que utilizan el sistema de transporte público de una ciudad (p. ej. seguimiento a través de tarjetas de transporte);</w:t>
      </w:r>
    </w:p>
    <w:p w:rsidR="00AF5562" w:rsidRPr="00BE3B0E"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E</w:t>
      </w:r>
      <w:r w:rsidRPr="00BE3B0E">
        <w:rPr>
          <w:rFonts w:asciiTheme="minorHAnsi" w:eastAsia="Times New Roman" w:hAnsiTheme="minorHAnsi" w:cstheme="minorHAnsi"/>
          <w:i/>
          <w:kern w:val="3"/>
          <w:sz w:val="20"/>
          <w:szCs w:val="20"/>
        </w:rPr>
        <w:t xml:space="preserve">l tratamiento de datos de geolocalización en tiempo real de clientes de una cadena internacional de comida rápida con fines estadísticos por parte de un responsable del tratamiento especializado en la prestación de estos servicios; </w:t>
      </w:r>
    </w:p>
    <w:p w:rsidR="00AF5562" w:rsidRPr="00BE3B0E"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E</w:t>
      </w:r>
      <w:r w:rsidRPr="00BE3B0E">
        <w:rPr>
          <w:rFonts w:asciiTheme="minorHAnsi" w:eastAsia="Times New Roman" w:hAnsiTheme="minorHAnsi" w:cstheme="minorHAnsi"/>
          <w:i/>
          <w:kern w:val="3"/>
          <w:sz w:val="20"/>
          <w:szCs w:val="20"/>
        </w:rPr>
        <w:t xml:space="preserve">l tratamiento de datos de clientes en el desarrollo normal de la actividad de una compañía de seguros o de un banco; </w:t>
      </w:r>
    </w:p>
    <w:p w:rsidR="00AF5562" w:rsidRPr="00BE3B0E"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E</w:t>
      </w:r>
      <w:r w:rsidRPr="00BE3B0E">
        <w:rPr>
          <w:rFonts w:asciiTheme="minorHAnsi" w:eastAsia="Times New Roman" w:hAnsiTheme="minorHAnsi" w:cstheme="minorHAnsi"/>
          <w:i/>
          <w:kern w:val="3"/>
          <w:sz w:val="20"/>
          <w:szCs w:val="20"/>
        </w:rPr>
        <w:t xml:space="preserve">l tratamiento de datos personales para publicidad comportamental por un motor de búsqueda; </w:t>
      </w:r>
    </w:p>
    <w:p w:rsidR="00AF5562" w:rsidRPr="00BE3B0E" w:rsidRDefault="00AF5562" w:rsidP="00AF5562">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E</w:t>
      </w:r>
      <w:r w:rsidRPr="00BE3B0E">
        <w:rPr>
          <w:rFonts w:asciiTheme="minorHAnsi" w:eastAsia="Times New Roman" w:hAnsiTheme="minorHAnsi" w:cstheme="minorHAnsi"/>
          <w:i/>
          <w:kern w:val="3"/>
          <w:sz w:val="20"/>
          <w:szCs w:val="20"/>
        </w:rPr>
        <w:t xml:space="preserve">l tratamiento de datos (contenido, tráfico, ubicación) por proveedores de servicios de telefonía o internet. </w:t>
      </w:r>
    </w:p>
    <w:p w:rsidR="00AF5562" w:rsidRPr="00BE3B0E" w:rsidRDefault="00AF5562" w:rsidP="00AF5562">
      <w:pPr>
        <w:suppressAutoHyphens/>
        <w:autoSpaceDN w:val="0"/>
        <w:spacing w:after="0" w:line="240" w:lineRule="auto"/>
        <w:ind w:left="709"/>
        <w:jc w:val="both"/>
        <w:textAlignment w:val="baseline"/>
        <w:rPr>
          <w:rFonts w:eastAsia="Times New Roman" w:cstheme="minorHAnsi"/>
          <w:i/>
          <w:kern w:val="3"/>
          <w:sz w:val="20"/>
          <w:szCs w:val="20"/>
          <w:lang w:eastAsia="zh-CN"/>
        </w:rPr>
      </w:pPr>
    </w:p>
    <w:p w:rsidR="00AF5562" w:rsidRPr="00BE3B0E" w:rsidRDefault="00AF5562" w:rsidP="008132B0">
      <w:pPr>
        <w:keepNext/>
        <w:suppressAutoHyphens/>
        <w:autoSpaceDN w:val="0"/>
        <w:spacing w:after="0" w:line="240" w:lineRule="auto"/>
        <w:ind w:left="709"/>
        <w:jc w:val="both"/>
        <w:textAlignment w:val="baseline"/>
        <w:rPr>
          <w:rFonts w:eastAsia="Times New Roman" w:cstheme="minorHAnsi"/>
          <w:i/>
          <w:kern w:val="3"/>
          <w:sz w:val="20"/>
          <w:szCs w:val="20"/>
          <w:lang w:eastAsia="zh-CN"/>
        </w:rPr>
      </w:pPr>
      <w:r w:rsidRPr="00BE3B0E">
        <w:rPr>
          <w:rFonts w:eastAsia="Times New Roman" w:cstheme="minorHAnsi"/>
          <w:i/>
          <w:kern w:val="3"/>
          <w:sz w:val="20"/>
          <w:szCs w:val="20"/>
          <w:lang w:eastAsia="zh-CN"/>
        </w:rPr>
        <w:t xml:space="preserve">Como casos que no constituyen tratamiento a gran escala cabe señalar: </w:t>
      </w:r>
    </w:p>
    <w:p w:rsidR="00AF5562" w:rsidRPr="00BE3B0E" w:rsidRDefault="00AF5562" w:rsidP="008132B0">
      <w:pPr>
        <w:pStyle w:val="ListParagraph"/>
        <w:keepNext/>
        <w:numPr>
          <w:ilvl w:val="1"/>
          <w:numId w:val="30"/>
        </w:numPr>
        <w:suppressAutoHyphens/>
        <w:autoSpaceDN w:val="0"/>
        <w:ind w:left="1434" w:hanging="357"/>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E</w:t>
      </w:r>
      <w:r w:rsidRPr="00BE3B0E">
        <w:rPr>
          <w:rFonts w:asciiTheme="minorHAnsi" w:eastAsia="Times New Roman" w:hAnsiTheme="minorHAnsi" w:cstheme="minorHAnsi"/>
          <w:i/>
          <w:kern w:val="3"/>
          <w:sz w:val="20"/>
          <w:szCs w:val="20"/>
        </w:rPr>
        <w:t xml:space="preserve">l tratamiento de datos de pacientes por parte de un solo médico; </w:t>
      </w:r>
    </w:p>
    <w:p w:rsidR="00F36B21" w:rsidRPr="00BD1AAC" w:rsidRDefault="00AF5562" w:rsidP="00BD1AAC">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E</w:t>
      </w:r>
      <w:r w:rsidRPr="00BE3B0E">
        <w:rPr>
          <w:rFonts w:asciiTheme="minorHAnsi" w:eastAsia="Times New Roman" w:hAnsiTheme="minorHAnsi" w:cstheme="minorHAnsi"/>
          <w:i/>
          <w:kern w:val="3"/>
          <w:sz w:val="20"/>
          <w:szCs w:val="20"/>
        </w:rPr>
        <w:t xml:space="preserve">l tratamiento de datos personales relativos a condenas e infracciones penales por parte de un abogado. </w:t>
      </w:r>
    </w:p>
    <w:p w:rsidR="00D87ADD" w:rsidRDefault="00F36B21" w:rsidP="009A2192">
      <w:pPr>
        <w:rPr>
          <w:rFonts w:asciiTheme="majorHAnsi" w:eastAsia="Times New Roman" w:hAnsiTheme="majorHAnsi" w:cstheme="majorHAnsi"/>
          <w:b/>
          <w:kern w:val="3"/>
          <w:sz w:val="26"/>
          <w:szCs w:val="26"/>
          <w:u w:val="single"/>
          <w:lang w:eastAsia="zh-CN"/>
        </w:rPr>
      </w:pPr>
      <w:r>
        <w:rPr>
          <w:rFonts w:asciiTheme="majorHAnsi" w:eastAsia="Times New Roman" w:hAnsiTheme="majorHAnsi" w:cstheme="majorHAnsi"/>
          <w:b/>
          <w:noProof/>
          <w:kern w:val="3"/>
          <w:sz w:val="26"/>
          <w:szCs w:val="26"/>
          <w:u w:val="single"/>
          <w:lang w:eastAsia="zh-CN"/>
        </w:rPr>
        <w:t/>
      </w:r>
      <w:r w:rsidR="0078786E" w:rsidRPr="0078786E">
        <w:rPr>
          <w:rFonts w:asciiTheme="majorHAnsi" w:eastAsia="Times New Roman" w:hAnsiTheme="majorHAnsi" w:cstheme="majorHAnsi"/>
          <w:noProof/>
          <w:kern w:val="3"/>
          <w:sz w:val="16"/>
          <w:szCs w:val="16"/>
          <w:lang w:eastAsia="zh-CN"/>
        </w:rPr>
        <w:t/>
      </w:r>
      <w:r w:rsidR="0078786E">
        <w:rPr>
          <w:rFonts w:asciiTheme="majorHAnsi" w:eastAsia="Times New Roman" w:hAnsiTheme="majorHAnsi" w:cstheme="majorHAnsi"/>
          <w:b/>
          <w:kern w:val="3"/>
          <w:sz w:val="26"/>
          <w:szCs w:val="26"/>
          <w:u w:val="single"/>
          <w:lang w:eastAsia="zh-CN"/>
        </w:rPr>
        <w:br w:type="page"/>
      </w:r>
    </w:p>
    <w:p w:rsidR="00D87ADD" w:rsidRDefault="00D87ADD" w:rsidP="00D87ADD">
      <w:pPr>
        <w:tabs>
          <w:tab w:val="left" w:pos="708"/>
        </w:tabs>
        <w:adjustRightInd w:val="0"/>
        <w:spacing w:after="0" w:line="360" w:lineRule="auto"/>
        <w:jc w:val="both"/>
        <w:rPr>
          <w:rFonts w:asciiTheme="majorHAnsi" w:eastAsia="Times New Roman" w:hAnsiTheme="majorHAnsi" w:cstheme="majorHAnsi"/>
          <w:b/>
          <w:kern w:val="3"/>
          <w:sz w:val="26"/>
          <w:szCs w:val="26"/>
          <w:u w:val="single"/>
          <w:lang w:eastAsia="zh-CN"/>
        </w:rPr>
      </w:pPr>
      <w:r>
        <w:rPr>
          <w:rFonts w:asciiTheme="majorHAnsi" w:eastAsia="Times New Roman" w:hAnsiTheme="majorHAnsi" w:cstheme="majorHAnsi"/>
          <w:b/>
          <w:kern w:val="3"/>
          <w:sz w:val="26"/>
          <w:szCs w:val="26"/>
          <w:u w:val="single"/>
          <w:lang w:eastAsia="zh-CN"/>
        </w:rPr>
        <w:lastRenderedPageBreak/>
        <w:t>IV. NECESIDAD DE REALIZAR UNA EVALUACIÓN DE IMPACTO.</w:t>
      </w:r>
    </w:p>
    <w:p w:rsidR="00D87ADD" w:rsidRDefault="00D87ADD" w:rsidP="00D87ADD">
      <w:pPr>
        <w:suppressAutoHyphens/>
        <w:autoSpaceDN w:val="0"/>
        <w:spacing w:after="0" w:line="240" w:lineRule="auto"/>
        <w:ind w:left="360"/>
        <w:jc w:val="both"/>
        <w:textAlignment w:val="baseline"/>
        <w:rPr>
          <w:rFonts w:cstheme="minorHAnsi"/>
          <w:b/>
          <w:u w:val="single"/>
        </w:rPr>
      </w:pPr>
    </w:p>
    <w:p w:rsidR="00D87ADD" w:rsidRPr="0078786E" w:rsidRDefault="00D87ADD" w:rsidP="0078786E">
      <w:pPr>
        <w:suppressAutoHyphens/>
        <w:autoSpaceDN w:val="0"/>
        <w:jc w:val="both"/>
        <w:textAlignment w:val="baseline"/>
        <w:rPr>
          <w:rFonts w:cstheme="minorHAnsi"/>
          <w:b/>
          <w:u w:val="single"/>
        </w:rPr>
      </w:pPr>
      <w:r w:rsidRPr="0078786E">
        <w:rPr>
          <w:rFonts w:cstheme="minorHAnsi"/>
          <w:b/>
          <w:u w:val="single"/>
        </w:rPr>
        <w:t>NO se detecta la necesidad de realizar una evaluación de impacto.</w:t>
      </w:r>
    </w:p>
    <w:p w:rsidR="00D87ADD" w:rsidRDefault="00D87ADD" w:rsidP="00D87ADD">
      <w:pPr>
        <w:pStyle w:val="ListParagraph"/>
        <w:suppressAutoHyphens/>
        <w:autoSpaceDN w:val="0"/>
        <w:ind w:left="720"/>
        <w:jc w:val="both"/>
        <w:textAlignment w:val="baseline"/>
        <w:rPr>
          <w:rFonts w:asciiTheme="minorHAnsi" w:hAnsiTheme="minorHAnsi" w:cstheme="minorHAnsi"/>
          <w:sz w:val="22"/>
          <w:szCs w:val="22"/>
        </w:rPr>
      </w:pPr>
    </w:p>
    <w:p w:rsidR="00D87ADD" w:rsidRPr="00EB25BE" w:rsidRDefault="00A50504" w:rsidP="00EB25BE">
      <w:pPr>
        <w:suppressAutoHyphens/>
        <w:autoSpaceDN w:val="0"/>
        <w:jc w:val="both"/>
        <w:textAlignment w:val="baseline"/>
        <w:rPr>
          <w:rFonts w:cstheme="minorHAnsi"/>
        </w:rPr>
      </w:pPr>
      <w:r>
        <w:rPr>
          <w:rFonts w:cstheme="minorHAnsi"/>
        </w:rPr>
        <w:t xml:space="preserve">Esto es debido a que </w:t>
      </w:r>
      <w:r w:rsidRPr="00C464B8">
        <w:rPr>
          <w:rFonts w:cstheme="minorHAnsi"/>
          <w:b/>
        </w:rPr>
        <w:t>no</w:t>
      </w:r>
      <w:r>
        <w:rPr>
          <w:rFonts w:cstheme="minorHAnsi"/>
        </w:rPr>
        <w:t xml:space="preserve"> se da ninguno de los siguientes supuestos:</w:t>
      </w:r>
    </w:p>
    <w:p w:rsidR="00D87ADD" w:rsidRPr="00B60526" w:rsidRDefault="00D87ADD" w:rsidP="00D87ADD">
      <w:pPr>
        <w:pStyle w:val="ListParagraph"/>
        <w:numPr>
          <w:ilvl w:val="1"/>
          <w:numId w:val="2"/>
        </w:numPr>
        <w:suppressAutoHyphens/>
        <w:autoSpaceDN w:val="0"/>
        <w:jc w:val="both"/>
        <w:textAlignment w:val="baseline"/>
        <w:rPr>
          <w:rFonts w:asciiTheme="minorHAnsi" w:hAnsiTheme="minorHAnsi" w:cstheme="minorHAnsi"/>
          <w:sz w:val="22"/>
          <w:szCs w:val="22"/>
        </w:rPr>
      </w:pPr>
      <w:r w:rsidRPr="00B60526">
        <w:rPr>
          <w:rFonts w:asciiTheme="minorHAnsi" w:hAnsiTheme="minorHAnsi" w:cstheme="minorHAnsi"/>
          <w:sz w:val="22"/>
          <w:szCs w:val="22"/>
        </w:rPr>
        <w:t>El responsable realiza una</w:t>
      </w:r>
      <w:r w:rsidRPr="00B60526">
        <w:rPr>
          <w:rFonts w:asciiTheme="minorHAnsi" w:hAnsiTheme="minorHAnsi" w:cstheme="minorHAnsi"/>
          <w:b/>
          <w:sz w:val="22"/>
          <w:szCs w:val="22"/>
        </w:rPr>
        <w:t xml:space="preserve"> evaluación sistemática y exhaustiva</w:t>
      </w:r>
      <w:r w:rsidRPr="00B60526">
        <w:rPr>
          <w:rFonts w:asciiTheme="minorHAnsi" w:hAnsiTheme="minorHAnsi" w:cstheme="minorHAnsi"/>
          <w:sz w:val="22"/>
          <w:szCs w:val="22"/>
        </w:rPr>
        <w:t xml:space="preserve"> de aspectos personales de personas físicas que se basa en un tratamiento automatizado, como la </w:t>
      </w:r>
      <w:r w:rsidRPr="00B60526">
        <w:rPr>
          <w:rFonts w:asciiTheme="minorHAnsi" w:hAnsiTheme="minorHAnsi" w:cstheme="minorHAnsi"/>
          <w:b/>
          <w:sz w:val="22"/>
          <w:szCs w:val="22"/>
        </w:rPr>
        <w:t>elaboración de perfiles</w:t>
      </w:r>
      <w:r w:rsidRPr="00B60526">
        <w:rPr>
          <w:rFonts w:asciiTheme="minorHAnsi" w:hAnsiTheme="minorHAnsi" w:cstheme="minorHAnsi"/>
          <w:sz w:val="22"/>
          <w:szCs w:val="22"/>
        </w:rPr>
        <w:t>, y sobre cuya base se toman decisiones que produzcan efectos jurídicos para las personas físicas o que les afecten significativamente de modo similar.</w:t>
      </w:r>
    </w:p>
    <w:p w:rsidR="00D87ADD" w:rsidRPr="00B60526" w:rsidRDefault="00D87ADD" w:rsidP="00D87ADD">
      <w:pPr>
        <w:pStyle w:val="ListParagraph"/>
        <w:suppressAutoHyphens/>
        <w:autoSpaceDN w:val="0"/>
        <w:ind w:left="1440"/>
        <w:jc w:val="both"/>
        <w:textAlignment w:val="baseline"/>
        <w:rPr>
          <w:rFonts w:asciiTheme="minorHAnsi" w:hAnsiTheme="minorHAnsi" w:cstheme="minorHAnsi"/>
          <w:sz w:val="22"/>
          <w:szCs w:val="22"/>
        </w:rPr>
      </w:pPr>
    </w:p>
    <w:p w:rsidR="00D87ADD" w:rsidRPr="00B60526" w:rsidRDefault="00D87ADD" w:rsidP="00D87ADD">
      <w:pPr>
        <w:pStyle w:val="ListParagraph"/>
        <w:numPr>
          <w:ilvl w:val="1"/>
          <w:numId w:val="2"/>
        </w:numPr>
        <w:suppressAutoHyphens/>
        <w:autoSpaceDN w:val="0"/>
        <w:jc w:val="both"/>
        <w:textAlignment w:val="baseline"/>
        <w:rPr>
          <w:rFonts w:asciiTheme="minorHAnsi" w:hAnsiTheme="minorHAnsi" w:cstheme="minorHAnsi"/>
          <w:sz w:val="22"/>
          <w:szCs w:val="22"/>
        </w:rPr>
      </w:pPr>
      <w:r w:rsidRPr="00B60526">
        <w:rPr>
          <w:rFonts w:asciiTheme="minorHAnsi" w:hAnsiTheme="minorHAnsi" w:cstheme="minorHAnsi"/>
          <w:sz w:val="22"/>
          <w:szCs w:val="22"/>
        </w:rPr>
        <w:t xml:space="preserve">El responsable realiza tratamientos </w:t>
      </w:r>
      <w:r w:rsidRPr="00B60526">
        <w:rPr>
          <w:rFonts w:asciiTheme="minorHAnsi" w:hAnsiTheme="minorHAnsi" w:cstheme="minorHAnsi"/>
          <w:b/>
          <w:sz w:val="22"/>
          <w:szCs w:val="22"/>
        </w:rPr>
        <w:t>a gran escala</w:t>
      </w:r>
      <w:r w:rsidRPr="00B60526">
        <w:rPr>
          <w:rFonts w:asciiTheme="minorHAnsi" w:hAnsiTheme="minorHAnsi" w:cstheme="minorHAnsi"/>
          <w:sz w:val="22"/>
          <w:szCs w:val="22"/>
        </w:rPr>
        <w:t xml:space="preserve"> de </w:t>
      </w:r>
      <w:r w:rsidRPr="00B60526">
        <w:rPr>
          <w:rFonts w:asciiTheme="minorHAnsi" w:hAnsiTheme="minorHAnsi" w:cstheme="minorHAnsi"/>
          <w:b/>
          <w:sz w:val="22"/>
          <w:szCs w:val="22"/>
        </w:rPr>
        <w:t>categorías especiales</w:t>
      </w:r>
      <w:r w:rsidRPr="00B60526">
        <w:rPr>
          <w:rFonts w:asciiTheme="minorHAnsi" w:hAnsiTheme="minorHAnsi" w:cstheme="minorHAnsi"/>
          <w:sz w:val="22"/>
          <w:szCs w:val="22"/>
        </w:rPr>
        <w:t xml:space="preserve"> de datos personales:</w:t>
      </w:r>
    </w:p>
    <w:p w:rsidR="00D87ADD" w:rsidRPr="00B60526" w:rsidRDefault="00D87ADD" w:rsidP="00D87ADD">
      <w:pPr>
        <w:pStyle w:val="ListParagraph"/>
        <w:numPr>
          <w:ilvl w:val="2"/>
          <w:numId w:val="30"/>
        </w:numPr>
        <w:suppressAutoHyphens/>
        <w:autoSpaceDN w:val="0"/>
        <w:jc w:val="both"/>
        <w:textAlignment w:val="baseline"/>
        <w:rPr>
          <w:rFonts w:asciiTheme="minorHAnsi" w:hAnsiTheme="minorHAnsi" w:cstheme="minorHAnsi"/>
          <w:sz w:val="22"/>
          <w:szCs w:val="22"/>
        </w:rPr>
      </w:pPr>
      <w:r w:rsidRPr="00B60526">
        <w:rPr>
          <w:rFonts w:asciiTheme="minorHAnsi" w:hAnsiTheme="minorHAnsi" w:cstheme="minorHAnsi"/>
          <w:sz w:val="22"/>
          <w:szCs w:val="22"/>
        </w:rPr>
        <w:t xml:space="preserve">Datos personales que revelen el </w:t>
      </w:r>
      <w:r w:rsidRPr="00B60526">
        <w:rPr>
          <w:rFonts w:asciiTheme="minorHAnsi" w:hAnsiTheme="minorHAnsi" w:cstheme="minorHAnsi"/>
          <w:b/>
          <w:sz w:val="22"/>
          <w:szCs w:val="22"/>
        </w:rPr>
        <w:t>origen étnico o racial</w:t>
      </w:r>
      <w:r>
        <w:rPr>
          <w:rFonts w:asciiTheme="minorHAnsi" w:hAnsiTheme="minorHAnsi" w:cstheme="minorHAnsi"/>
          <w:b/>
          <w:sz w:val="22"/>
          <w:szCs w:val="22"/>
        </w:rPr>
        <w:t>.</w:t>
      </w:r>
    </w:p>
    <w:p w:rsidR="00D87ADD" w:rsidRPr="00B60526" w:rsidRDefault="00D87ADD" w:rsidP="00D87ADD">
      <w:pPr>
        <w:pStyle w:val="ListParagraph"/>
        <w:numPr>
          <w:ilvl w:val="2"/>
          <w:numId w:val="30"/>
        </w:numPr>
        <w:suppressAutoHyphens/>
        <w:autoSpaceDN w:val="0"/>
        <w:jc w:val="both"/>
        <w:textAlignment w:val="baseline"/>
        <w:rPr>
          <w:rFonts w:asciiTheme="minorHAnsi" w:hAnsiTheme="minorHAnsi" w:cstheme="minorHAnsi"/>
          <w:sz w:val="22"/>
          <w:szCs w:val="22"/>
        </w:rPr>
      </w:pPr>
      <w:r w:rsidRPr="00B60526">
        <w:rPr>
          <w:rFonts w:asciiTheme="minorHAnsi" w:hAnsiTheme="minorHAnsi" w:cstheme="minorHAnsi"/>
          <w:sz w:val="22"/>
          <w:szCs w:val="22"/>
        </w:rPr>
        <w:t xml:space="preserve">Datos personales que revelen las </w:t>
      </w:r>
      <w:r w:rsidRPr="00B60526">
        <w:rPr>
          <w:rFonts w:asciiTheme="minorHAnsi" w:hAnsiTheme="minorHAnsi" w:cstheme="minorHAnsi"/>
          <w:b/>
          <w:sz w:val="22"/>
          <w:szCs w:val="22"/>
        </w:rPr>
        <w:t>opiniones políticas</w:t>
      </w:r>
      <w:r>
        <w:rPr>
          <w:rFonts w:asciiTheme="minorHAnsi" w:hAnsiTheme="minorHAnsi" w:cstheme="minorHAnsi"/>
          <w:b/>
          <w:sz w:val="22"/>
          <w:szCs w:val="22"/>
        </w:rPr>
        <w:t>.</w:t>
      </w:r>
    </w:p>
    <w:p w:rsidR="00D87ADD" w:rsidRPr="00B60526" w:rsidRDefault="00D87ADD" w:rsidP="00D87ADD">
      <w:pPr>
        <w:pStyle w:val="ListParagraph"/>
        <w:numPr>
          <w:ilvl w:val="2"/>
          <w:numId w:val="31"/>
        </w:numPr>
        <w:suppressAutoHyphens/>
        <w:autoSpaceDN w:val="0"/>
        <w:jc w:val="both"/>
        <w:textAlignment w:val="baseline"/>
        <w:rPr>
          <w:rFonts w:asciiTheme="minorHAnsi" w:hAnsiTheme="minorHAnsi" w:cstheme="minorHAnsi"/>
          <w:b/>
          <w:sz w:val="22"/>
          <w:szCs w:val="22"/>
        </w:rPr>
      </w:pPr>
      <w:r w:rsidRPr="00B60526">
        <w:rPr>
          <w:rFonts w:asciiTheme="minorHAnsi" w:hAnsiTheme="minorHAnsi" w:cstheme="minorHAnsi"/>
          <w:sz w:val="22"/>
          <w:szCs w:val="22"/>
        </w:rPr>
        <w:t xml:space="preserve">Datos personales que revelen las </w:t>
      </w:r>
      <w:r w:rsidRPr="00B60526">
        <w:rPr>
          <w:rFonts w:asciiTheme="minorHAnsi" w:hAnsiTheme="minorHAnsi" w:cstheme="minorHAnsi"/>
          <w:b/>
          <w:sz w:val="22"/>
          <w:szCs w:val="22"/>
        </w:rPr>
        <w:t>convicciones religiosas o filosóficas</w:t>
      </w:r>
      <w:r>
        <w:rPr>
          <w:rFonts w:asciiTheme="minorHAnsi" w:hAnsiTheme="minorHAnsi" w:cstheme="minorHAnsi"/>
          <w:b/>
          <w:sz w:val="22"/>
          <w:szCs w:val="22"/>
        </w:rPr>
        <w:t>.</w:t>
      </w:r>
    </w:p>
    <w:p w:rsidR="00D87ADD" w:rsidRPr="00B60526" w:rsidRDefault="00D87ADD" w:rsidP="00D87ADD">
      <w:pPr>
        <w:pStyle w:val="ListParagraph"/>
        <w:numPr>
          <w:ilvl w:val="2"/>
          <w:numId w:val="31"/>
        </w:numPr>
        <w:suppressAutoHyphens/>
        <w:autoSpaceDN w:val="0"/>
        <w:jc w:val="both"/>
        <w:textAlignment w:val="baseline"/>
        <w:rPr>
          <w:rFonts w:asciiTheme="minorHAnsi" w:hAnsiTheme="minorHAnsi" w:cstheme="minorHAnsi"/>
          <w:b/>
          <w:sz w:val="22"/>
          <w:szCs w:val="22"/>
        </w:rPr>
      </w:pPr>
      <w:r w:rsidRPr="00B60526">
        <w:rPr>
          <w:rFonts w:asciiTheme="minorHAnsi" w:hAnsiTheme="minorHAnsi" w:cstheme="minorHAnsi"/>
          <w:sz w:val="22"/>
          <w:szCs w:val="22"/>
        </w:rPr>
        <w:t xml:space="preserve">Datos personales que revelen la </w:t>
      </w:r>
      <w:r w:rsidRPr="00B60526">
        <w:rPr>
          <w:rFonts w:asciiTheme="minorHAnsi" w:hAnsiTheme="minorHAnsi" w:cstheme="minorHAnsi"/>
          <w:b/>
          <w:sz w:val="22"/>
          <w:szCs w:val="22"/>
        </w:rPr>
        <w:t>afiliación sindical</w:t>
      </w:r>
      <w:r>
        <w:rPr>
          <w:rFonts w:asciiTheme="minorHAnsi" w:hAnsiTheme="minorHAnsi" w:cstheme="minorHAnsi"/>
          <w:b/>
          <w:sz w:val="22"/>
          <w:szCs w:val="22"/>
        </w:rPr>
        <w:t>.</w:t>
      </w:r>
    </w:p>
    <w:p w:rsidR="00D87ADD" w:rsidRPr="00B60526" w:rsidRDefault="00D87ADD" w:rsidP="00D87ADD">
      <w:pPr>
        <w:pStyle w:val="ListParagraph"/>
        <w:numPr>
          <w:ilvl w:val="2"/>
          <w:numId w:val="31"/>
        </w:numPr>
        <w:suppressAutoHyphens/>
        <w:autoSpaceDN w:val="0"/>
        <w:jc w:val="both"/>
        <w:textAlignment w:val="baseline"/>
        <w:rPr>
          <w:rFonts w:asciiTheme="minorHAnsi" w:hAnsiTheme="minorHAnsi" w:cstheme="minorHAnsi"/>
          <w:b/>
          <w:sz w:val="22"/>
          <w:szCs w:val="22"/>
        </w:rPr>
      </w:pPr>
      <w:r w:rsidRPr="00B60526">
        <w:rPr>
          <w:rFonts w:asciiTheme="minorHAnsi" w:hAnsiTheme="minorHAnsi" w:cstheme="minorHAnsi"/>
          <w:sz w:val="22"/>
          <w:szCs w:val="22"/>
        </w:rPr>
        <w:t xml:space="preserve">Datos </w:t>
      </w:r>
      <w:r w:rsidRPr="00B60526">
        <w:rPr>
          <w:rFonts w:asciiTheme="minorHAnsi" w:hAnsiTheme="minorHAnsi" w:cstheme="minorHAnsi"/>
          <w:b/>
          <w:sz w:val="22"/>
          <w:szCs w:val="22"/>
        </w:rPr>
        <w:t>genéticos</w:t>
      </w:r>
      <w:r>
        <w:rPr>
          <w:rFonts w:asciiTheme="minorHAnsi" w:hAnsiTheme="minorHAnsi" w:cstheme="minorHAnsi"/>
          <w:b/>
          <w:sz w:val="22"/>
          <w:szCs w:val="22"/>
        </w:rPr>
        <w:t>.</w:t>
      </w:r>
    </w:p>
    <w:p w:rsidR="00D87ADD" w:rsidRPr="00B60526" w:rsidRDefault="00D87ADD" w:rsidP="00D87ADD">
      <w:pPr>
        <w:pStyle w:val="ListParagraph"/>
        <w:numPr>
          <w:ilvl w:val="2"/>
          <w:numId w:val="30"/>
        </w:numPr>
        <w:suppressAutoHyphens/>
        <w:autoSpaceDN w:val="0"/>
        <w:jc w:val="both"/>
        <w:textAlignment w:val="baseline"/>
        <w:rPr>
          <w:rFonts w:asciiTheme="minorHAnsi" w:hAnsiTheme="minorHAnsi" w:cstheme="minorHAnsi"/>
          <w:sz w:val="22"/>
          <w:szCs w:val="22"/>
        </w:rPr>
      </w:pPr>
      <w:r w:rsidRPr="00B60526">
        <w:rPr>
          <w:rFonts w:asciiTheme="minorHAnsi" w:hAnsiTheme="minorHAnsi" w:cstheme="minorHAnsi"/>
          <w:sz w:val="22"/>
          <w:szCs w:val="22"/>
        </w:rPr>
        <w:t xml:space="preserve">Datos </w:t>
      </w:r>
      <w:r w:rsidRPr="00B60526">
        <w:rPr>
          <w:rFonts w:asciiTheme="minorHAnsi" w:hAnsiTheme="minorHAnsi" w:cstheme="minorHAnsi"/>
          <w:b/>
          <w:sz w:val="22"/>
          <w:szCs w:val="22"/>
        </w:rPr>
        <w:t>biométricos</w:t>
      </w:r>
      <w:r w:rsidRPr="00B60526">
        <w:rPr>
          <w:rFonts w:asciiTheme="minorHAnsi" w:hAnsiTheme="minorHAnsi" w:cstheme="minorHAnsi"/>
          <w:sz w:val="22"/>
          <w:szCs w:val="22"/>
        </w:rPr>
        <w:t xml:space="preserve"> dirigidos a identificar de manera unívoca a personas físicas</w:t>
      </w:r>
      <w:r>
        <w:rPr>
          <w:rFonts w:asciiTheme="minorHAnsi" w:hAnsiTheme="minorHAnsi" w:cstheme="minorHAnsi"/>
          <w:sz w:val="22"/>
          <w:szCs w:val="22"/>
        </w:rPr>
        <w:t>.</w:t>
      </w:r>
    </w:p>
    <w:p w:rsidR="00D87ADD" w:rsidRPr="00B60526" w:rsidRDefault="00D87ADD" w:rsidP="00D87ADD">
      <w:pPr>
        <w:pStyle w:val="ListParagraph"/>
        <w:numPr>
          <w:ilvl w:val="2"/>
          <w:numId w:val="30"/>
        </w:numPr>
        <w:suppressAutoHyphens/>
        <w:autoSpaceDN w:val="0"/>
        <w:jc w:val="both"/>
        <w:textAlignment w:val="baseline"/>
        <w:rPr>
          <w:rFonts w:asciiTheme="minorHAnsi" w:hAnsiTheme="minorHAnsi" w:cstheme="minorHAnsi"/>
          <w:sz w:val="22"/>
          <w:szCs w:val="22"/>
        </w:rPr>
      </w:pPr>
      <w:r w:rsidRPr="00B60526">
        <w:rPr>
          <w:rFonts w:asciiTheme="minorHAnsi" w:hAnsiTheme="minorHAnsi" w:cstheme="minorHAnsi"/>
          <w:sz w:val="22"/>
          <w:szCs w:val="22"/>
        </w:rPr>
        <w:t xml:space="preserve">Datos relativos a la </w:t>
      </w:r>
      <w:r w:rsidRPr="00B60526">
        <w:rPr>
          <w:rFonts w:asciiTheme="minorHAnsi" w:hAnsiTheme="minorHAnsi" w:cstheme="minorHAnsi"/>
          <w:b/>
          <w:sz w:val="22"/>
          <w:szCs w:val="22"/>
        </w:rPr>
        <w:t>salud</w:t>
      </w:r>
      <w:r w:rsidRPr="00B60526">
        <w:rPr>
          <w:rFonts w:asciiTheme="minorHAnsi" w:hAnsiTheme="minorHAnsi" w:cstheme="minorHAnsi"/>
          <w:sz w:val="22"/>
          <w:szCs w:val="22"/>
        </w:rPr>
        <w:t xml:space="preserve"> (física o mental)</w:t>
      </w:r>
      <w:r>
        <w:rPr>
          <w:rFonts w:asciiTheme="minorHAnsi" w:hAnsiTheme="minorHAnsi" w:cstheme="minorHAnsi"/>
          <w:sz w:val="22"/>
          <w:szCs w:val="22"/>
        </w:rPr>
        <w:t>.</w:t>
      </w:r>
    </w:p>
    <w:p w:rsidR="00D87ADD" w:rsidRPr="00B60526" w:rsidRDefault="00D87ADD" w:rsidP="00D87ADD">
      <w:pPr>
        <w:pStyle w:val="ListParagraph"/>
        <w:numPr>
          <w:ilvl w:val="2"/>
          <w:numId w:val="30"/>
        </w:numPr>
        <w:suppressAutoHyphens/>
        <w:autoSpaceDN w:val="0"/>
        <w:jc w:val="both"/>
        <w:textAlignment w:val="baseline"/>
        <w:rPr>
          <w:rFonts w:asciiTheme="minorHAnsi" w:hAnsiTheme="minorHAnsi" w:cstheme="minorHAnsi"/>
          <w:sz w:val="22"/>
          <w:szCs w:val="22"/>
        </w:rPr>
      </w:pPr>
      <w:r w:rsidRPr="00B60526">
        <w:rPr>
          <w:rFonts w:asciiTheme="minorHAnsi" w:hAnsiTheme="minorHAnsi" w:cstheme="minorHAnsi"/>
          <w:sz w:val="22"/>
          <w:szCs w:val="22"/>
        </w:rPr>
        <w:t xml:space="preserve">Datos relativos a la </w:t>
      </w:r>
      <w:r w:rsidRPr="00B60526">
        <w:rPr>
          <w:rFonts w:asciiTheme="minorHAnsi" w:hAnsiTheme="minorHAnsi" w:cstheme="minorHAnsi"/>
          <w:b/>
          <w:sz w:val="22"/>
          <w:szCs w:val="22"/>
        </w:rPr>
        <w:t>vida sexual</w:t>
      </w:r>
      <w:r w:rsidRPr="00B60526">
        <w:rPr>
          <w:rFonts w:asciiTheme="minorHAnsi" w:hAnsiTheme="minorHAnsi" w:cstheme="minorHAnsi"/>
          <w:sz w:val="22"/>
          <w:szCs w:val="22"/>
        </w:rPr>
        <w:t xml:space="preserve"> o la </w:t>
      </w:r>
      <w:r w:rsidRPr="00B60526">
        <w:rPr>
          <w:rFonts w:asciiTheme="minorHAnsi" w:hAnsiTheme="minorHAnsi" w:cstheme="minorHAnsi"/>
          <w:b/>
          <w:sz w:val="22"/>
          <w:szCs w:val="22"/>
        </w:rPr>
        <w:t>orientación sexual</w:t>
      </w:r>
      <w:r w:rsidRPr="00B60526">
        <w:rPr>
          <w:rFonts w:asciiTheme="minorHAnsi" w:hAnsiTheme="minorHAnsi" w:cstheme="minorHAnsi"/>
          <w:sz w:val="22"/>
          <w:szCs w:val="22"/>
        </w:rPr>
        <w:t xml:space="preserve"> de personas físicas</w:t>
      </w:r>
      <w:r>
        <w:rPr>
          <w:rFonts w:asciiTheme="minorHAnsi" w:hAnsiTheme="minorHAnsi" w:cstheme="minorHAnsi"/>
          <w:sz w:val="22"/>
          <w:szCs w:val="22"/>
        </w:rPr>
        <w:t>.</w:t>
      </w:r>
    </w:p>
    <w:p w:rsidR="00D87ADD" w:rsidRPr="00B60526" w:rsidRDefault="00D87ADD" w:rsidP="00D87ADD">
      <w:pPr>
        <w:pStyle w:val="ListParagraph"/>
        <w:numPr>
          <w:ilvl w:val="2"/>
          <w:numId w:val="30"/>
        </w:numPr>
        <w:suppressAutoHyphens/>
        <w:autoSpaceDN w:val="0"/>
        <w:jc w:val="both"/>
        <w:textAlignment w:val="baseline"/>
        <w:rPr>
          <w:rFonts w:asciiTheme="minorHAnsi" w:hAnsiTheme="minorHAnsi" w:cstheme="minorHAnsi"/>
          <w:sz w:val="22"/>
          <w:szCs w:val="22"/>
        </w:rPr>
      </w:pPr>
      <w:r w:rsidRPr="00B60526">
        <w:rPr>
          <w:rFonts w:asciiTheme="minorHAnsi" w:hAnsiTheme="minorHAnsi" w:cstheme="minorHAnsi"/>
          <w:sz w:val="22"/>
          <w:szCs w:val="22"/>
        </w:rPr>
        <w:t xml:space="preserve">Datos relativos a </w:t>
      </w:r>
      <w:r w:rsidRPr="00B60526">
        <w:rPr>
          <w:rFonts w:asciiTheme="minorHAnsi" w:hAnsiTheme="minorHAnsi" w:cstheme="minorHAnsi"/>
          <w:b/>
          <w:sz w:val="22"/>
          <w:szCs w:val="22"/>
        </w:rPr>
        <w:t>condenas e infracciones penales</w:t>
      </w:r>
      <w:r w:rsidRPr="00B60526">
        <w:rPr>
          <w:rFonts w:asciiTheme="minorHAnsi" w:hAnsiTheme="minorHAnsi" w:cstheme="minorHAnsi"/>
          <w:sz w:val="22"/>
          <w:szCs w:val="22"/>
        </w:rPr>
        <w:t>, así como a procedimientos y medidas cautelares y de seguridad conexas</w:t>
      </w:r>
      <w:r>
        <w:rPr>
          <w:rFonts w:asciiTheme="minorHAnsi" w:hAnsiTheme="minorHAnsi" w:cstheme="minorHAnsi"/>
          <w:sz w:val="22"/>
          <w:szCs w:val="22"/>
        </w:rPr>
        <w:t>.</w:t>
      </w:r>
    </w:p>
    <w:p w:rsidR="00D87ADD" w:rsidRPr="00B60526" w:rsidRDefault="00D87ADD" w:rsidP="00D87ADD">
      <w:pPr>
        <w:pStyle w:val="ListParagraph"/>
        <w:suppressAutoHyphens/>
        <w:autoSpaceDN w:val="0"/>
        <w:ind w:left="1440"/>
        <w:jc w:val="both"/>
        <w:textAlignment w:val="baseline"/>
        <w:rPr>
          <w:rFonts w:asciiTheme="minorHAnsi" w:hAnsiTheme="minorHAnsi" w:cstheme="minorHAnsi"/>
          <w:sz w:val="22"/>
          <w:szCs w:val="22"/>
        </w:rPr>
      </w:pPr>
    </w:p>
    <w:p w:rsidR="00D87ADD" w:rsidRPr="00B60526" w:rsidRDefault="00D87ADD" w:rsidP="00D87ADD">
      <w:pPr>
        <w:pStyle w:val="ListParagraph"/>
        <w:numPr>
          <w:ilvl w:val="1"/>
          <w:numId w:val="2"/>
        </w:numPr>
        <w:suppressAutoHyphens/>
        <w:autoSpaceDN w:val="0"/>
        <w:jc w:val="both"/>
        <w:textAlignment w:val="baseline"/>
        <w:rPr>
          <w:rFonts w:asciiTheme="minorHAnsi" w:hAnsiTheme="minorHAnsi" w:cstheme="minorHAnsi"/>
          <w:sz w:val="22"/>
          <w:szCs w:val="22"/>
        </w:rPr>
      </w:pPr>
      <w:r w:rsidRPr="00B60526">
        <w:rPr>
          <w:rFonts w:asciiTheme="minorHAnsi" w:hAnsiTheme="minorHAnsi" w:cstheme="minorHAnsi"/>
          <w:sz w:val="22"/>
          <w:szCs w:val="22"/>
        </w:rPr>
        <w:t>El responsable realiza una</w:t>
      </w:r>
      <w:r w:rsidRPr="00B60526">
        <w:rPr>
          <w:rFonts w:asciiTheme="minorHAnsi" w:hAnsiTheme="minorHAnsi" w:cstheme="minorHAnsi"/>
          <w:b/>
          <w:sz w:val="22"/>
          <w:szCs w:val="22"/>
        </w:rPr>
        <w:t xml:space="preserve"> observación sistemática</w:t>
      </w:r>
      <w:r w:rsidRPr="00B60526">
        <w:rPr>
          <w:rFonts w:asciiTheme="minorHAnsi" w:hAnsiTheme="minorHAnsi" w:cstheme="minorHAnsi"/>
          <w:sz w:val="22"/>
          <w:szCs w:val="22"/>
        </w:rPr>
        <w:t xml:space="preserve"> </w:t>
      </w:r>
      <w:r w:rsidRPr="00B60526">
        <w:rPr>
          <w:rFonts w:asciiTheme="minorHAnsi" w:hAnsiTheme="minorHAnsi" w:cstheme="minorHAnsi"/>
          <w:b/>
          <w:sz w:val="22"/>
          <w:szCs w:val="22"/>
        </w:rPr>
        <w:t>a gran escala</w:t>
      </w:r>
      <w:r w:rsidRPr="00B60526">
        <w:rPr>
          <w:rFonts w:asciiTheme="minorHAnsi" w:hAnsiTheme="minorHAnsi" w:cstheme="minorHAnsi"/>
          <w:sz w:val="22"/>
          <w:szCs w:val="22"/>
        </w:rPr>
        <w:t xml:space="preserve"> de una </w:t>
      </w:r>
      <w:r w:rsidRPr="00B60526">
        <w:rPr>
          <w:rFonts w:asciiTheme="minorHAnsi" w:hAnsiTheme="minorHAnsi" w:cstheme="minorHAnsi"/>
          <w:b/>
          <w:sz w:val="22"/>
          <w:szCs w:val="22"/>
        </w:rPr>
        <w:t>zona de acceso público</w:t>
      </w:r>
      <w:r>
        <w:rPr>
          <w:rFonts w:asciiTheme="minorHAnsi" w:hAnsiTheme="minorHAnsi" w:cstheme="minorHAnsi"/>
          <w:b/>
          <w:sz w:val="22"/>
          <w:szCs w:val="22"/>
        </w:rPr>
        <w:t>.</w:t>
      </w:r>
    </w:p>
    <w:p w:rsidR="00D87ADD" w:rsidRDefault="00D87ADD" w:rsidP="00D87ADD">
      <w:pPr>
        <w:suppressAutoHyphens/>
        <w:autoSpaceDN w:val="0"/>
        <w:spacing w:after="0" w:line="240" w:lineRule="auto"/>
        <w:ind w:left="708"/>
        <w:jc w:val="both"/>
        <w:textAlignment w:val="baseline"/>
        <w:rPr>
          <w:rFonts w:eastAsia="Times New Roman" w:cstheme="minorHAnsi"/>
          <w:kern w:val="3"/>
          <w:u w:val="single"/>
          <w:lang w:eastAsia="zh-CN"/>
        </w:rPr>
      </w:pPr>
    </w:p>
    <w:p w:rsidR="00EB25BE" w:rsidRDefault="00732F26" w:rsidP="00A74144">
      <w:pPr>
        <w:suppressAutoHyphens/>
        <w:autoSpaceDN w:val="0"/>
        <w:spacing w:after="0" w:line="240" w:lineRule="auto"/>
        <w:ind w:left="709"/>
        <w:jc w:val="both"/>
        <w:textAlignment w:val="baseline"/>
        <w:rPr>
          <w:rFonts w:cstheme="minorHAnsi"/>
          <w:b/>
          <w:u w:val="single"/>
        </w:rPr>
      </w:pPr>
      <w:r>
        <w:rPr>
          <w:rFonts w:cstheme="minorHAnsi"/>
          <w:b/>
          <w:noProof/>
          <w:u w:val="single"/>
        </w:rPr>
        <w:t/>
      </w:r>
    </w:p>
    <w:p w:rsidR="00D87ADD" w:rsidRDefault="00D87ADD" w:rsidP="00EB25BE">
      <w:pPr>
        <w:suppressAutoHyphens/>
        <w:autoSpaceDN w:val="0"/>
        <w:spacing w:after="0" w:line="240" w:lineRule="auto"/>
        <w:jc w:val="both"/>
        <w:textAlignment w:val="baseline"/>
        <w:rPr>
          <w:rFonts w:cstheme="minorHAnsi"/>
        </w:rPr>
      </w:pPr>
    </w:p>
    <w:p w:rsidR="00D87ADD" w:rsidRPr="00BD1AAC" w:rsidRDefault="00D87ADD" w:rsidP="00BD1AAC">
      <w:pPr>
        <w:pStyle w:val="ListParagraph"/>
        <w:keepNext/>
        <w:suppressAutoHyphens/>
        <w:autoSpaceDN w:val="0"/>
        <w:ind w:left="709"/>
        <w:jc w:val="both"/>
        <w:textAlignment w:val="baseline"/>
        <w:rPr>
          <w:rFonts w:asciiTheme="minorHAnsi" w:eastAsia="Times New Roman" w:hAnsiTheme="minorHAnsi" w:cstheme="minorHAnsi"/>
          <w:b/>
          <w:i/>
          <w:kern w:val="3"/>
          <w:sz w:val="20"/>
          <w:szCs w:val="20"/>
        </w:rPr>
      </w:pPr>
      <w:r>
        <w:rPr>
          <w:rFonts w:asciiTheme="minorHAnsi" w:eastAsia="Times New Roman" w:hAnsiTheme="minorHAnsi" w:cstheme="minorHAnsi"/>
          <w:b/>
          <w:i/>
          <w:kern w:val="3"/>
          <w:sz w:val="20"/>
          <w:szCs w:val="20"/>
        </w:rPr>
        <w:t xml:space="preserve">Concepto de “sistemático” </w:t>
      </w:r>
    </w:p>
    <w:p w:rsidR="00D87ADD" w:rsidRPr="00BE3B0E" w:rsidRDefault="00D87ADD" w:rsidP="008132B0">
      <w:pPr>
        <w:keepNext/>
        <w:suppressAutoHyphens/>
        <w:autoSpaceDN w:val="0"/>
        <w:spacing w:after="0" w:line="240" w:lineRule="auto"/>
        <w:ind w:left="709"/>
        <w:jc w:val="both"/>
        <w:textAlignment w:val="baseline"/>
        <w:rPr>
          <w:rFonts w:eastAsia="Times New Roman" w:cstheme="minorHAnsi"/>
          <w:i/>
          <w:kern w:val="3"/>
          <w:sz w:val="20"/>
          <w:szCs w:val="20"/>
          <w:lang w:eastAsia="zh-CN"/>
        </w:rPr>
      </w:pPr>
      <w:r w:rsidRPr="00BE3B0E">
        <w:rPr>
          <w:rFonts w:eastAsia="Times New Roman" w:cstheme="minorHAnsi"/>
          <w:i/>
          <w:kern w:val="3"/>
          <w:sz w:val="20"/>
          <w:szCs w:val="20"/>
          <w:lang w:eastAsia="zh-CN"/>
        </w:rPr>
        <w:t xml:space="preserve">El Grupo de Trabajo interpreta «sistemático» con uno o más de los siguientes significados: </w:t>
      </w:r>
    </w:p>
    <w:p w:rsidR="00D87ADD" w:rsidRPr="00BE3B0E" w:rsidRDefault="00D87ADD" w:rsidP="008132B0">
      <w:pPr>
        <w:pStyle w:val="ListParagraph"/>
        <w:keepNext/>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Q</w:t>
      </w:r>
      <w:r w:rsidRPr="00BE3B0E">
        <w:rPr>
          <w:rFonts w:asciiTheme="minorHAnsi" w:eastAsia="Times New Roman" w:hAnsiTheme="minorHAnsi" w:cstheme="minorHAnsi"/>
          <w:i/>
          <w:kern w:val="3"/>
          <w:sz w:val="20"/>
          <w:szCs w:val="20"/>
        </w:rPr>
        <w:t xml:space="preserve">ue se produce de acuerdo con un sistema; </w:t>
      </w:r>
    </w:p>
    <w:p w:rsidR="00D87ADD" w:rsidRDefault="00D87ADD" w:rsidP="008132B0">
      <w:pPr>
        <w:pStyle w:val="ListParagraph"/>
        <w:keepNext/>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P</w:t>
      </w:r>
      <w:r w:rsidRPr="00BE3B0E">
        <w:rPr>
          <w:rFonts w:asciiTheme="minorHAnsi" w:eastAsia="Times New Roman" w:hAnsiTheme="minorHAnsi" w:cstheme="minorHAnsi"/>
          <w:i/>
          <w:kern w:val="3"/>
          <w:sz w:val="20"/>
          <w:szCs w:val="20"/>
        </w:rPr>
        <w:t xml:space="preserve">reestablecido, organizado o metódico; </w:t>
      </w:r>
    </w:p>
    <w:p w:rsidR="00D87ADD" w:rsidRPr="00236072" w:rsidRDefault="00D87ADD" w:rsidP="008132B0">
      <w:pPr>
        <w:pStyle w:val="ListParagraph"/>
        <w:keepNext/>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Q</w:t>
      </w:r>
      <w:r w:rsidRPr="00236072">
        <w:rPr>
          <w:rFonts w:asciiTheme="minorHAnsi" w:eastAsia="Times New Roman" w:hAnsiTheme="minorHAnsi" w:cstheme="minorHAnsi"/>
          <w:i/>
          <w:kern w:val="3"/>
          <w:sz w:val="20"/>
          <w:szCs w:val="20"/>
        </w:rPr>
        <w:t xml:space="preserve">ue tiene lugar como parte de un plan general de recogida de datos; </w:t>
      </w:r>
    </w:p>
    <w:p w:rsidR="00D87ADD" w:rsidRDefault="00D87ADD" w:rsidP="00D87ADD">
      <w:pPr>
        <w:pStyle w:val="ListParagraph"/>
        <w:numPr>
          <w:ilvl w:val="1"/>
          <w:numId w:val="30"/>
        </w:numPr>
        <w:suppressAutoHyphens/>
        <w:autoSpaceDN w:val="0"/>
        <w:jc w:val="both"/>
        <w:textAlignment w:val="baseline"/>
        <w:rPr>
          <w:rFonts w:asciiTheme="minorHAnsi" w:eastAsia="Times New Roman" w:hAnsiTheme="minorHAnsi" w:cstheme="minorHAnsi"/>
          <w:i/>
          <w:kern w:val="3"/>
          <w:sz w:val="20"/>
          <w:szCs w:val="20"/>
        </w:rPr>
      </w:pPr>
      <w:r>
        <w:rPr>
          <w:rFonts w:asciiTheme="minorHAnsi" w:eastAsia="Times New Roman" w:hAnsiTheme="minorHAnsi" w:cstheme="minorHAnsi"/>
          <w:i/>
          <w:kern w:val="3"/>
          <w:sz w:val="20"/>
          <w:szCs w:val="20"/>
        </w:rPr>
        <w:t>L</w:t>
      </w:r>
      <w:r w:rsidRPr="00236072">
        <w:rPr>
          <w:rFonts w:asciiTheme="minorHAnsi" w:eastAsia="Times New Roman" w:hAnsiTheme="minorHAnsi" w:cstheme="minorHAnsi"/>
          <w:i/>
          <w:kern w:val="3"/>
          <w:sz w:val="20"/>
          <w:szCs w:val="20"/>
        </w:rPr>
        <w:t xml:space="preserve">levado a cabo como parte de una estrategia. </w:t>
      </w:r>
    </w:p>
    <w:p w:rsidR="00EB25BE" w:rsidRPr="00A32DA4" w:rsidRDefault="00EB25BE">
      <w:pPr>
        <w:rPr>
          <w:rFonts w:asciiTheme="majorHAnsi" w:eastAsia="Times New Roman" w:hAnsiTheme="majorHAnsi" w:cstheme="majorHAnsi"/>
          <w:kern w:val="3"/>
          <w:sz w:val="16"/>
          <w:szCs w:val="16"/>
          <w:lang w:eastAsia="zh-CN"/>
        </w:rPr>
      </w:pPr>
      <w:r w:rsidRPr="00A32DA4">
        <w:rPr>
          <w:rFonts w:asciiTheme="majorHAnsi" w:eastAsia="Times New Roman" w:hAnsiTheme="majorHAnsi" w:cstheme="majorHAnsi"/>
          <w:noProof/>
          <w:kern w:val="3"/>
          <w:sz w:val="16"/>
          <w:szCs w:val="16"/>
          <w:lang w:eastAsia="zh-CN"/>
        </w:rPr>
        <w:t/>
      </w:r>
    </w:p>
    <w:p w:rsidR="00EB25BE" w:rsidRPr="00EB25BE" w:rsidRDefault="00EB25BE" w:rsidP="00EB25BE">
      <w:pPr>
        <w:pStyle w:val="ListParagraph"/>
        <w:suppressAutoHyphens/>
        <w:autoSpaceDN w:val="0"/>
        <w:ind w:left="1440"/>
        <w:jc w:val="both"/>
        <w:textAlignment w:val="baseline"/>
        <w:rPr>
          <w:rFonts w:asciiTheme="minorHAnsi" w:eastAsia="Times New Roman" w:hAnsiTheme="minorHAnsi" w:cstheme="minorHAnsi"/>
          <w:i/>
          <w:kern w:val="3"/>
          <w:sz w:val="20"/>
          <w:szCs w:val="20"/>
        </w:rPr>
      </w:pPr>
    </w:p>
    <w:p w:rsidR="00EB25BE" w:rsidRDefault="00EB25BE">
      <w:pPr>
        <w:rPr>
          <w:rFonts w:asciiTheme="majorHAnsi" w:eastAsia="Times New Roman" w:hAnsiTheme="majorHAnsi" w:cstheme="majorHAnsi"/>
          <w:b/>
          <w:kern w:val="3"/>
          <w:sz w:val="26"/>
          <w:szCs w:val="26"/>
          <w:u w:val="single"/>
          <w:lang w:eastAsia="zh-CN"/>
        </w:rPr>
      </w:pPr>
      <w:r>
        <w:rPr>
          <w:rFonts w:asciiTheme="majorHAnsi" w:eastAsia="Times New Roman" w:hAnsiTheme="majorHAnsi" w:cstheme="majorHAnsi"/>
          <w:b/>
          <w:kern w:val="3"/>
          <w:sz w:val="26"/>
          <w:szCs w:val="26"/>
          <w:u w:val="single"/>
          <w:lang w:eastAsia="zh-CN"/>
        </w:rPr>
        <w:br w:type="page"/>
      </w:r>
    </w:p>
    <w:p w:rsidR="00D87ADD" w:rsidRPr="00693FC4" w:rsidRDefault="00863141" w:rsidP="00D87ADD">
      <w:pPr>
        <w:tabs>
          <w:tab w:val="left" w:pos="708"/>
        </w:tabs>
        <w:adjustRightInd w:val="0"/>
        <w:spacing w:line="360" w:lineRule="auto"/>
        <w:jc w:val="both"/>
        <w:rPr>
          <w:rFonts w:asciiTheme="majorHAnsi" w:eastAsia="Times New Roman" w:hAnsiTheme="majorHAnsi" w:cstheme="majorHAnsi"/>
          <w:b/>
          <w:kern w:val="3"/>
          <w:sz w:val="26"/>
          <w:szCs w:val="26"/>
          <w:u w:val="single"/>
          <w:lang w:eastAsia="zh-CN"/>
        </w:rPr>
      </w:pPr>
      <w:r>
        <w:rPr>
          <w:rFonts w:asciiTheme="majorHAnsi" w:eastAsia="Times New Roman" w:hAnsiTheme="majorHAnsi" w:cstheme="majorHAnsi"/>
          <w:b/>
          <w:kern w:val="3"/>
          <w:sz w:val="26"/>
          <w:szCs w:val="26"/>
          <w:u w:val="single"/>
          <w:lang w:eastAsia="zh-CN"/>
        </w:rPr>
        <w:lastRenderedPageBreak/>
        <w:t xml:space="preserve">V. </w:t>
      </w:r>
      <w:r w:rsidR="00D87ADD" w:rsidRPr="00693FC4">
        <w:rPr>
          <w:rFonts w:asciiTheme="majorHAnsi" w:eastAsia="Times New Roman" w:hAnsiTheme="majorHAnsi" w:cstheme="majorHAnsi"/>
          <w:b/>
          <w:kern w:val="3"/>
          <w:sz w:val="26"/>
          <w:szCs w:val="26"/>
          <w:u w:val="single"/>
          <w:lang w:eastAsia="zh-CN"/>
        </w:rPr>
        <w:t>EVALUACIÓN DEL RIESGO</w:t>
      </w:r>
      <w:r w:rsidR="00D87ADD">
        <w:rPr>
          <w:rFonts w:asciiTheme="majorHAnsi" w:eastAsia="Times New Roman" w:hAnsiTheme="majorHAnsi" w:cstheme="majorHAnsi"/>
          <w:b/>
          <w:kern w:val="3"/>
          <w:sz w:val="26"/>
          <w:szCs w:val="26"/>
          <w:u w:val="single"/>
          <w:lang w:eastAsia="zh-CN"/>
        </w:rPr>
        <w:t>.</w:t>
      </w:r>
    </w:p>
    <w:p w:rsidR="00D87ADD" w:rsidRPr="008A3166" w:rsidRDefault="00D87ADD" w:rsidP="00D87ADD">
      <w:pPr>
        <w:suppressAutoHyphens/>
        <w:autoSpaceDN w:val="0"/>
        <w:spacing w:after="0" w:line="276" w:lineRule="auto"/>
        <w:jc w:val="both"/>
        <w:textAlignment w:val="baseline"/>
        <w:rPr>
          <w:rFonts w:cstheme="majorBidi"/>
          <w:b/>
          <w:i/>
          <w:sz w:val="24"/>
        </w:rPr>
      </w:pPr>
      <w:r w:rsidRPr="008A3166">
        <w:rPr>
          <w:rFonts w:cstheme="majorBidi"/>
          <w:b/>
          <w:i/>
          <w:sz w:val="24"/>
        </w:rPr>
        <w:t>Determinación del riesgo</w:t>
      </w:r>
    </w:p>
    <w:p w:rsidR="00D87ADD" w:rsidRPr="001E7EAA" w:rsidRDefault="00D87ADD" w:rsidP="00D87ADD">
      <w:pPr>
        <w:suppressAutoHyphens/>
        <w:autoSpaceDN w:val="0"/>
        <w:spacing w:after="0" w:line="276" w:lineRule="auto"/>
        <w:jc w:val="both"/>
        <w:textAlignment w:val="baseline"/>
        <w:rPr>
          <w:rFonts w:cstheme="majorBidi"/>
        </w:rPr>
      </w:pPr>
    </w:p>
    <w:p w:rsidR="00D87ADD" w:rsidRPr="001E7EAA" w:rsidRDefault="00D87ADD" w:rsidP="00D87ADD">
      <w:pPr>
        <w:suppressAutoHyphens/>
        <w:autoSpaceDN w:val="0"/>
        <w:spacing w:after="0" w:line="276" w:lineRule="auto"/>
        <w:jc w:val="both"/>
        <w:textAlignment w:val="baseline"/>
        <w:rPr>
          <w:rFonts w:cstheme="majorBidi"/>
        </w:rPr>
      </w:pPr>
      <w:r w:rsidRPr="001E7EAA">
        <w:rPr>
          <w:rFonts w:cstheme="majorBidi"/>
        </w:rPr>
        <w:t>La mayor novedad que presenta el Reglamento (UE) 2016/679 es la evolución de un modelo basado, fundamentalmente, en el control del cumplimiento a otro que descansa en el principio de responsabilidad activa, lo que exige una previa valoración por el responsable del tratamiento del riesgo que pudiera generar el tratamiento de los datos de carácter personal para, a partir de dicha valoración, adoptar las medidas que procedan.</w:t>
      </w:r>
    </w:p>
    <w:p w:rsidR="00D87ADD" w:rsidRPr="001E7EAA" w:rsidRDefault="00D87ADD" w:rsidP="00D87ADD">
      <w:pPr>
        <w:suppressAutoHyphens/>
        <w:autoSpaceDN w:val="0"/>
        <w:spacing w:after="0" w:line="276" w:lineRule="auto"/>
        <w:jc w:val="both"/>
        <w:textAlignment w:val="baseline"/>
        <w:rPr>
          <w:rFonts w:cstheme="majorBidi"/>
        </w:rPr>
      </w:pPr>
    </w:p>
    <w:p w:rsidR="00D87ADD" w:rsidRDefault="00D87ADD" w:rsidP="00D87ADD">
      <w:pPr>
        <w:suppressAutoHyphens/>
        <w:autoSpaceDN w:val="0"/>
        <w:spacing w:after="0" w:line="276" w:lineRule="auto"/>
        <w:jc w:val="both"/>
        <w:textAlignment w:val="baseline"/>
        <w:rPr>
          <w:rFonts w:cstheme="majorBidi"/>
        </w:rPr>
      </w:pPr>
      <w:r w:rsidRPr="00833403">
        <w:rPr>
          <w:rFonts w:cstheme="majorBidi"/>
        </w:rPr>
        <w:t xml:space="preserve">De </w:t>
      </w:r>
      <w:r>
        <w:rPr>
          <w:rFonts w:cstheme="majorBidi"/>
        </w:rPr>
        <w:t>tal modo</w:t>
      </w:r>
      <w:r w:rsidRPr="00833403">
        <w:rPr>
          <w:rFonts w:cstheme="majorBidi"/>
        </w:rPr>
        <w:t xml:space="preserve">, el responsable del tratamiento está obligado a aplicar medidas oportunas y eficaces y ha de poder demostrar la conformidad de las actividades de tratamiento con el </w:t>
      </w:r>
      <w:r>
        <w:rPr>
          <w:rFonts w:cstheme="majorBidi"/>
        </w:rPr>
        <w:t>citado</w:t>
      </w:r>
      <w:r w:rsidRPr="00833403">
        <w:rPr>
          <w:rFonts w:cstheme="majorBidi"/>
        </w:rPr>
        <w:t xml:space="preserve"> Reglamento, </w:t>
      </w:r>
      <w:r>
        <w:rPr>
          <w:sz w:val="23"/>
          <w:szCs w:val="23"/>
        </w:rPr>
        <w:t xml:space="preserve">con la </w:t>
      </w:r>
      <w:r w:rsidRPr="005C583C">
        <w:t>Ley Orgánica, sus normas de desarrollo</w:t>
      </w:r>
      <w:r>
        <w:t xml:space="preserve"> y la </w:t>
      </w:r>
      <w:r w:rsidRPr="005C583C">
        <w:t>legislación sectorial específica</w:t>
      </w:r>
      <w:r>
        <w:rPr>
          <w:sz w:val="23"/>
          <w:szCs w:val="23"/>
        </w:rPr>
        <w:t xml:space="preserve">, </w:t>
      </w:r>
      <w:r w:rsidRPr="00833403">
        <w:rPr>
          <w:rFonts w:cstheme="majorBidi"/>
        </w:rPr>
        <w:t xml:space="preserve">incluida la eficacia de </w:t>
      </w:r>
      <w:r>
        <w:rPr>
          <w:rFonts w:cstheme="majorBidi"/>
        </w:rPr>
        <w:t>dichas</w:t>
      </w:r>
      <w:r w:rsidRPr="00833403">
        <w:rPr>
          <w:rFonts w:cstheme="majorBidi"/>
        </w:rPr>
        <w:t xml:space="preserve"> medidas. Dichas medidas deben tener en cuenta la naturaleza, el ámbito, el contexto y los fines del tratamiento, así como el riesgo para los derechos y libertades de las personas físicas.</w:t>
      </w:r>
    </w:p>
    <w:p w:rsidR="00D87ADD" w:rsidRDefault="00D87ADD" w:rsidP="00D87ADD">
      <w:pPr>
        <w:suppressAutoHyphens/>
        <w:autoSpaceDN w:val="0"/>
        <w:spacing w:after="0" w:line="276" w:lineRule="auto"/>
        <w:jc w:val="both"/>
        <w:textAlignment w:val="baseline"/>
        <w:rPr>
          <w:rFonts w:cstheme="majorBidi"/>
        </w:rPr>
      </w:pPr>
    </w:p>
    <w:p w:rsidR="00D87ADD" w:rsidRPr="00833403" w:rsidRDefault="00D87ADD" w:rsidP="00D87ADD">
      <w:pPr>
        <w:suppressAutoHyphens/>
        <w:autoSpaceDN w:val="0"/>
        <w:spacing w:after="0" w:line="276" w:lineRule="auto"/>
        <w:jc w:val="both"/>
        <w:textAlignment w:val="baseline"/>
        <w:rPr>
          <w:rFonts w:cstheme="majorBidi"/>
        </w:rPr>
      </w:pPr>
      <w:r>
        <w:rPr>
          <w:rFonts w:cstheme="majorBidi"/>
        </w:rPr>
        <w:t xml:space="preserve">En su consecuencia, el responsable del tratamiento aplicará las </w:t>
      </w:r>
      <w:r w:rsidRPr="003C0830">
        <w:rPr>
          <w:rFonts w:cstheme="majorBidi"/>
        </w:rPr>
        <w:t>medidas técnicas y organizativas apropiadas para garantizar un nivel de seguridad adecuado al riesgo</w:t>
      </w:r>
      <w:r>
        <w:rPr>
          <w:rFonts w:cstheme="majorBidi"/>
        </w:rPr>
        <w:t>. A</w:t>
      </w:r>
      <w:r w:rsidRPr="00D42C03">
        <w:rPr>
          <w:rFonts w:cstheme="majorBidi"/>
        </w:rPr>
        <w:t>l evaluar la adecuación del nivel de seguridad se tendrán particularmente en cuenta los riesgos que presente el tratamiento de datos, en particular como consecuencia de la destrucción, pérdida o alteración accidental o ilícita de datos personales transmitidos, conservados o tratados de otra forma, o la comunicación o acceso no autorizados a dichos datos.</w:t>
      </w:r>
    </w:p>
    <w:p w:rsidR="00D87ADD" w:rsidRPr="00833403" w:rsidRDefault="00D87ADD" w:rsidP="00D87ADD">
      <w:pPr>
        <w:suppressAutoHyphens/>
        <w:autoSpaceDN w:val="0"/>
        <w:spacing w:after="0" w:line="276" w:lineRule="auto"/>
        <w:jc w:val="both"/>
        <w:textAlignment w:val="baseline"/>
        <w:rPr>
          <w:rFonts w:cstheme="majorBidi"/>
        </w:rPr>
      </w:pPr>
    </w:p>
    <w:p w:rsidR="00D87ADD" w:rsidRPr="00833403" w:rsidRDefault="00D87ADD" w:rsidP="00D87ADD">
      <w:pPr>
        <w:suppressAutoHyphens/>
        <w:autoSpaceDN w:val="0"/>
        <w:spacing w:after="0" w:line="276" w:lineRule="auto"/>
        <w:jc w:val="both"/>
        <w:textAlignment w:val="baseline"/>
        <w:rPr>
          <w:rFonts w:cstheme="majorBidi"/>
        </w:rPr>
      </w:pPr>
      <w:r w:rsidRPr="00833403">
        <w:rPr>
          <w:rFonts w:cstheme="majorBidi"/>
        </w:rPr>
        <w:t>En tal sentido, los riesgos para los derechos y libertades de las personas físicas, de gravedad y probabilidad variables, pueden deberse a</w:t>
      </w:r>
      <w:r w:rsidRPr="00833403">
        <w:rPr>
          <w:rFonts w:cstheme="minorHAnsi"/>
        </w:rPr>
        <w:t xml:space="preserve">l tratamiento de datos que pudieran provocar daños y perjuicios físicos, materiales o inmateriales, en particular en los casos siguientes: </w:t>
      </w:r>
    </w:p>
    <w:p w:rsidR="00D87ADD" w:rsidRPr="008E59D4" w:rsidRDefault="00D87ADD" w:rsidP="00D87ADD">
      <w:pPr>
        <w:pStyle w:val="ListParagraph"/>
        <w:suppressAutoHyphens/>
        <w:autoSpaceDN w:val="0"/>
        <w:spacing w:line="276" w:lineRule="auto"/>
        <w:ind w:left="360"/>
        <w:jc w:val="both"/>
        <w:textAlignment w:val="baseline"/>
        <w:rPr>
          <w:rFonts w:ascii="Calibri" w:hAnsi="Calibri" w:cs="Calibri"/>
          <w:sz w:val="20"/>
          <w:szCs w:val="22"/>
        </w:rPr>
      </w:pPr>
    </w:p>
    <w:p w:rsidR="00D87ADD" w:rsidRPr="008E59D4" w:rsidRDefault="00D87ADD" w:rsidP="00D87ADD">
      <w:pPr>
        <w:pStyle w:val="ListParagraph"/>
        <w:numPr>
          <w:ilvl w:val="0"/>
          <w:numId w:val="22"/>
        </w:numPr>
        <w:suppressAutoHyphens/>
        <w:autoSpaceDN w:val="0"/>
        <w:spacing w:line="276" w:lineRule="auto"/>
        <w:jc w:val="both"/>
        <w:textAlignment w:val="baseline"/>
        <w:rPr>
          <w:rFonts w:ascii="Calibri" w:hAnsi="Calibri" w:cs="Calibri"/>
          <w:sz w:val="22"/>
        </w:rPr>
      </w:pPr>
      <w:r w:rsidRPr="008E59D4">
        <w:rPr>
          <w:rFonts w:ascii="Calibri" w:hAnsi="Calibri" w:cs="Calibri"/>
          <w:sz w:val="22"/>
        </w:rPr>
        <w:t>En los casos en los que el tratamiento pueda dar lugar a problemas de discriminación, usurpación de identidad o fraude, pérdidas financieras, daño para la reputación, pérdida de confidencialidad de datos sujetos al secreto profesional, reversión no autorizada de la seudonimización o cualquier otro perjuicio económico o social significativo;</w:t>
      </w:r>
    </w:p>
    <w:p w:rsidR="00D87ADD" w:rsidRPr="008E59D4" w:rsidRDefault="00D87ADD" w:rsidP="00D87ADD">
      <w:pPr>
        <w:pStyle w:val="ListParagraph"/>
        <w:suppressAutoHyphens/>
        <w:autoSpaceDN w:val="0"/>
        <w:spacing w:line="276" w:lineRule="auto"/>
        <w:ind w:left="360"/>
        <w:jc w:val="both"/>
        <w:textAlignment w:val="baseline"/>
        <w:rPr>
          <w:rFonts w:ascii="Calibri" w:hAnsi="Calibri" w:cs="Calibri"/>
          <w:sz w:val="22"/>
        </w:rPr>
      </w:pPr>
    </w:p>
    <w:p w:rsidR="00D87ADD" w:rsidRPr="008E59D4" w:rsidRDefault="00D87ADD" w:rsidP="00D87ADD">
      <w:pPr>
        <w:pStyle w:val="ListParagraph"/>
        <w:numPr>
          <w:ilvl w:val="0"/>
          <w:numId w:val="22"/>
        </w:numPr>
        <w:suppressAutoHyphens/>
        <w:autoSpaceDN w:val="0"/>
        <w:spacing w:line="276" w:lineRule="auto"/>
        <w:jc w:val="both"/>
        <w:textAlignment w:val="baseline"/>
        <w:rPr>
          <w:rFonts w:ascii="Calibri" w:hAnsi="Calibri" w:cs="Calibri"/>
          <w:sz w:val="22"/>
        </w:rPr>
      </w:pPr>
      <w:r w:rsidRPr="008E59D4">
        <w:rPr>
          <w:rFonts w:ascii="Calibri" w:hAnsi="Calibri" w:cs="Calibri"/>
          <w:sz w:val="22"/>
        </w:rPr>
        <w:t xml:space="preserve">En los casos en los que se prive a los interesados de sus derechos y libertades o se les impida ejercer el control sobre sus datos personales; </w:t>
      </w:r>
    </w:p>
    <w:p w:rsidR="00D87ADD" w:rsidRPr="008E59D4" w:rsidRDefault="00D87ADD" w:rsidP="00D87ADD">
      <w:pPr>
        <w:pStyle w:val="ListParagraph"/>
        <w:rPr>
          <w:rFonts w:ascii="Calibri" w:hAnsi="Calibri" w:cs="Calibri"/>
          <w:sz w:val="22"/>
        </w:rPr>
      </w:pPr>
    </w:p>
    <w:p w:rsidR="00D87ADD" w:rsidRDefault="00D87ADD" w:rsidP="00C6734A">
      <w:pPr>
        <w:pStyle w:val="ListParagraph"/>
        <w:numPr>
          <w:ilvl w:val="0"/>
          <w:numId w:val="22"/>
        </w:numPr>
        <w:suppressAutoHyphens/>
        <w:autoSpaceDN w:val="0"/>
        <w:spacing w:line="276" w:lineRule="auto"/>
        <w:jc w:val="both"/>
        <w:textAlignment w:val="baseline"/>
        <w:rPr>
          <w:rFonts w:ascii="Calibri" w:hAnsi="Calibri" w:cs="Calibri"/>
          <w:sz w:val="22"/>
        </w:rPr>
      </w:pPr>
      <w:r w:rsidRPr="008E59D4">
        <w:rPr>
          <w:rFonts w:ascii="Calibri" w:hAnsi="Calibri" w:cs="Calibri"/>
          <w:sz w:val="22"/>
        </w:rPr>
        <w:t xml:space="preserve">En los casos en los que los datos personales tratados revelen el origen étnico o racial, las opiniones políticas, la religión o creencias filosóficas, la militancia en sindicatos y el tratamiento de datos genéticos, datos relativos a la salud o datos sobre la vida sexual, o las condenas e infracciones penales o medidas de seguridad conexas; </w:t>
      </w:r>
    </w:p>
    <w:p w:rsidR="00C6734A" w:rsidRPr="00C6734A" w:rsidRDefault="00C6734A" w:rsidP="00C6734A">
      <w:pPr>
        <w:pStyle w:val="ListParagraph"/>
        <w:rPr>
          <w:rFonts w:ascii="Calibri" w:hAnsi="Calibri" w:cs="Calibri"/>
          <w:sz w:val="22"/>
        </w:rPr>
      </w:pPr>
    </w:p>
    <w:p w:rsidR="00C6734A" w:rsidRPr="00C6734A" w:rsidRDefault="00C6734A" w:rsidP="00C6734A">
      <w:pPr>
        <w:pStyle w:val="ListParagraph"/>
        <w:suppressAutoHyphens/>
        <w:autoSpaceDN w:val="0"/>
        <w:spacing w:line="276" w:lineRule="auto"/>
        <w:ind w:left="360"/>
        <w:jc w:val="both"/>
        <w:textAlignment w:val="baseline"/>
        <w:rPr>
          <w:rFonts w:ascii="Calibri" w:hAnsi="Calibri" w:cs="Calibri"/>
          <w:sz w:val="22"/>
        </w:rPr>
      </w:pPr>
    </w:p>
    <w:p w:rsidR="00D87ADD" w:rsidRPr="008E59D4" w:rsidRDefault="00D87ADD" w:rsidP="00D87ADD">
      <w:pPr>
        <w:pStyle w:val="ListParagraph"/>
        <w:numPr>
          <w:ilvl w:val="0"/>
          <w:numId w:val="22"/>
        </w:numPr>
        <w:suppressAutoHyphens/>
        <w:autoSpaceDN w:val="0"/>
        <w:spacing w:line="276" w:lineRule="auto"/>
        <w:jc w:val="both"/>
        <w:textAlignment w:val="baseline"/>
        <w:rPr>
          <w:rFonts w:ascii="Calibri" w:hAnsi="Calibri" w:cs="Calibri"/>
          <w:sz w:val="22"/>
        </w:rPr>
      </w:pPr>
      <w:r w:rsidRPr="008E59D4">
        <w:rPr>
          <w:rFonts w:ascii="Calibri" w:hAnsi="Calibri" w:cs="Calibri"/>
          <w:sz w:val="22"/>
        </w:rPr>
        <w:lastRenderedPageBreak/>
        <w:t xml:space="preserve">En los casos en los que se evalúen aspectos personales, en particular el análisis o la predicción de aspectos referidos al rendimiento en el trabajo, situación económica, salud, preferencias o intereses personales, fiabilidad o comportamiento, situación o movimientos, con el fin de crear o utilizar perfiles personales; </w:t>
      </w:r>
    </w:p>
    <w:p w:rsidR="00D87ADD" w:rsidRPr="008E59D4" w:rsidRDefault="00D87ADD" w:rsidP="00D87ADD">
      <w:pPr>
        <w:pStyle w:val="ListParagraph"/>
        <w:rPr>
          <w:rFonts w:ascii="Calibri" w:hAnsi="Calibri" w:cs="Calibri"/>
          <w:sz w:val="22"/>
        </w:rPr>
      </w:pPr>
    </w:p>
    <w:p w:rsidR="00D87ADD" w:rsidRPr="008E59D4" w:rsidRDefault="00D87ADD" w:rsidP="00D87ADD">
      <w:pPr>
        <w:pStyle w:val="ListParagraph"/>
        <w:numPr>
          <w:ilvl w:val="0"/>
          <w:numId w:val="22"/>
        </w:numPr>
        <w:suppressAutoHyphens/>
        <w:autoSpaceDN w:val="0"/>
        <w:spacing w:line="276" w:lineRule="auto"/>
        <w:jc w:val="both"/>
        <w:textAlignment w:val="baseline"/>
        <w:rPr>
          <w:rFonts w:ascii="Calibri" w:hAnsi="Calibri" w:cs="Calibri"/>
          <w:sz w:val="22"/>
        </w:rPr>
      </w:pPr>
      <w:r w:rsidRPr="008E59D4">
        <w:rPr>
          <w:rFonts w:ascii="Calibri" w:hAnsi="Calibri" w:cs="Calibri"/>
          <w:sz w:val="22"/>
        </w:rPr>
        <w:t xml:space="preserve">En los casos en los que se traten datos personales de personas vulnerables, en particular niños; </w:t>
      </w:r>
    </w:p>
    <w:p w:rsidR="00D87ADD" w:rsidRPr="008E59D4" w:rsidRDefault="00D87ADD" w:rsidP="00D87ADD">
      <w:pPr>
        <w:pStyle w:val="ListParagraph"/>
        <w:rPr>
          <w:rFonts w:ascii="Calibri" w:hAnsi="Calibri" w:cs="Calibri"/>
          <w:sz w:val="22"/>
        </w:rPr>
      </w:pPr>
    </w:p>
    <w:p w:rsidR="00D87ADD" w:rsidRPr="008E59D4" w:rsidRDefault="00D87ADD" w:rsidP="00D87ADD">
      <w:pPr>
        <w:pStyle w:val="ListParagraph"/>
        <w:numPr>
          <w:ilvl w:val="0"/>
          <w:numId w:val="22"/>
        </w:numPr>
        <w:suppressAutoHyphens/>
        <w:autoSpaceDN w:val="0"/>
        <w:spacing w:line="276" w:lineRule="auto"/>
        <w:jc w:val="both"/>
        <w:textAlignment w:val="baseline"/>
        <w:rPr>
          <w:rFonts w:ascii="Calibri" w:hAnsi="Calibri" w:cs="Calibri"/>
          <w:sz w:val="22"/>
        </w:rPr>
      </w:pPr>
      <w:r w:rsidRPr="008E59D4">
        <w:rPr>
          <w:rFonts w:ascii="Calibri" w:hAnsi="Calibri" w:cs="Calibri"/>
          <w:sz w:val="22"/>
        </w:rPr>
        <w:t>En los casos en los que el tratamiento implique una gran cantidad de datos personales y afecte a un gran número de interesados.</w:t>
      </w:r>
    </w:p>
    <w:p w:rsidR="00D87ADD" w:rsidRPr="00410C63" w:rsidRDefault="00D87ADD" w:rsidP="00D87ADD">
      <w:pPr>
        <w:pStyle w:val="ListParagraph"/>
        <w:rPr>
          <w:rFonts w:ascii="Calibri" w:hAnsi="Calibri" w:cs="Calibri"/>
          <w:sz w:val="22"/>
          <w:szCs w:val="22"/>
        </w:rPr>
      </w:pPr>
    </w:p>
    <w:p w:rsidR="00D87ADD" w:rsidRPr="008A3166" w:rsidRDefault="00D87ADD" w:rsidP="00D87ADD">
      <w:pPr>
        <w:suppressAutoHyphens/>
        <w:autoSpaceDN w:val="0"/>
        <w:spacing w:after="0" w:line="276" w:lineRule="auto"/>
        <w:jc w:val="both"/>
        <w:textAlignment w:val="baseline"/>
        <w:rPr>
          <w:rFonts w:cstheme="majorBidi"/>
          <w:b/>
          <w:i/>
          <w:sz w:val="24"/>
        </w:rPr>
      </w:pPr>
      <w:r w:rsidRPr="008A3166">
        <w:rPr>
          <w:rFonts w:cstheme="majorBidi"/>
          <w:b/>
          <w:i/>
          <w:sz w:val="24"/>
        </w:rPr>
        <w:t>Determinación del riesgo de las operaciones de tratamiento</w:t>
      </w:r>
    </w:p>
    <w:p w:rsidR="00D87ADD" w:rsidRDefault="00D87ADD" w:rsidP="00D87ADD">
      <w:pPr>
        <w:suppressAutoHyphens/>
        <w:autoSpaceDN w:val="0"/>
        <w:spacing w:after="0" w:line="276" w:lineRule="auto"/>
        <w:jc w:val="both"/>
        <w:textAlignment w:val="baseline"/>
        <w:rPr>
          <w:rFonts w:cstheme="majorBidi"/>
        </w:rPr>
      </w:pPr>
    </w:p>
    <w:p w:rsidR="00D87ADD" w:rsidRDefault="00D87ADD" w:rsidP="00D87ADD">
      <w:pPr>
        <w:suppressAutoHyphens/>
        <w:autoSpaceDN w:val="0"/>
        <w:spacing w:after="0" w:line="276" w:lineRule="auto"/>
        <w:jc w:val="both"/>
        <w:textAlignment w:val="baseline"/>
        <w:rPr>
          <w:rFonts w:cstheme="majorBidi"/>
        </w:rPr>
      </w:pPr>
      <w:r w:rsidRPr="0062353E">
        <w:rPr>
          <w:rFonts w:cstheme="majorBidi"/>
        </w:rPr>
        <w:t xml:space="preserve">La probabilidad y la gravedad del riesgo para los derechos y libertades del interesado debe determinarse con referencia a la naturaleza, el alcance, el contexto y los fines del tratamiento de datos. </w:t>
      </w:r>
      <w:r>
        <w:rPr>
          <w:rFonts w:cstheme="majorBidi"/>
        </w:rPr>
        <w:t>Así, e</w:t>
      </w:r>
      <w:r w:rsidRPr="0062353E">
        <w:rPr>
          <w:rFonts w:cstheme="majorBidi"/>
        </w:rPr>
        <w:t xml:space="preserve">l riesgo debe ponderarse sobre la base de una evaluación objetiva mediante la cual se determine si las operaciones de tratamiento de datos suponen un </w:t>
      </w:r>
      <w:r w:rsidRPr="009E286C">
        <w:rPr>
          <w:rFonts w:cstheme="majorBidi"/>
          <w:b/>
        </w:rPr>
        <w:t>escaso riesgo</w:t>
      </w:r>
      <w:r>
        <w:rPr>
          <w:rFonts w:cstheme="majorBidi"/>
        </w:rPr>
        <w:t xml:space="preserve">, </w:t>
      </w:r>
      <w:r w:rsidRPr="003E2189">
        <w:rPr>
          <w:rFonts w:cstheme="majorBidi"/>
          <w:b/>
        </w:rPr>
        <w:t xml:space="preserve">riesgo </w:t>
      </w:r>
      <w:r>
        <w:rPr>
          <w:rFonts w:cstheme="majorBidi"/>
          <w:b/>
        </w:rPr>
        <w:t>(riesgo estándar)</w:t>
      </w:r>
      <w:r>
        <w:rPr>
          <w:rFonts w:cstheme="majorBidi"/>
        </w:rPr>
        <w:t xml:space="preserve"> </w:t>
      </w:r>
      <w:r w:rsidRPr="0062353E">
        <w:rPr>
          <w:rFonts w:cstheme="majorBidi"/>
        </w:rPr>
        <w:t xml:space="preserve">o </w:t>
      </w:r>
      <w:r>
        <w:rPr>
          <w:rFonts w:cstheme="majorBidi"/>
        </w:rPr>
        <w:t>un</w:t>
      </w:r>
      <w:r w:rsidRPr="0062353E">
        <w:rPr>
          <w:rFonts w:cstheme="majorBidi"/>
        </w:rPr>
        <w:t xml:space="preserve"> </w:t>
      </w:r>
      <w:r w:rsidRPr="003E2189">
        <w:rPr>
          <w:rFonts w:cstheme="majorBidi"/>
          <w:b/>
        </w:rPr>
        <w:t>alto riesgo</w:t>
      </w:r>
      <w:r>
        <w:rPr>
          <w:rFonts w:cstheme="majorBidi"/>
        </w:rPr>
        <w:t>.</w:t>
      </w:r>
    </w:p>
    <w:p w:rsidR="00D87ADD" w:rsidRPr="00D36326" w:rsidRDefault="00D87ADD" w:rsidP="00D87ADD">
      <w:pPr>
        <w:suppressAutoHyphens/>
        <w:autoSpaceDN w:val="0"/>
        <w:spacing w:after="0" w:line="276" w:lineRule="auto"/>
        <w:jc w:val="both"/>
        <w:textAlignment w:val="baseline"/>
        <w:rPr>
          <w:rFonts w:cstheme="majorBidi"/>
        </w:rPr>
      </w:pPr>
    </w:p>
    <w:p w:rsidR="00D87ADD" w:rsidRPr="00D36326" w:rsidRDefault="00D87ADD" w:rsidP="00D87ADD">
      <w:pPr>
        <w:suppressAutoHyphens/>
        <w:autoSpaceDN w:val="0"/>
        <w:spacing w:after="0" w:line="276" w:lineRule="auto"/>
        <w:jc w:val="both"/>
        <w:textAlignment w:val="baseline"/>
        <w:rPr>
          <w:rFonts w:cstheme="majorBidi"/>
        </w:rPr>
      </w:pPr>
      <w:r w:rsidRPr="00D36326">
        <w:rPr>
          <w:rFonts w:cstheme="majorBidi"/>
        </w:rPr>
        <w:t xml:space="preserve">A los efectos de la presente política de protección de datos, deberá considerarse que las operaciones del tratamiento suponen un </w:t>
      </w:r>
      <w:r w:rsidRPr="00D36326">
        <w:rPr>
          <w:rFonts w:cstheme="majorBidi"/>
          <w:b/>
        </w:rPr>
        <w:t xml:space="preserve">alto riesgo </w:t>
      </w:r>
      <w:r w:rsidRPr="00D36326">
        <w:rPr>
          <w:rFonts w:cstheme="majorBidi"/>
        </w:rPr>
        <w:t>para los derechos y libertades de las personas físicas en los siguientes supuestos:</w:t>
      </w:r>
    </w:p>
    <w:p w:rsidR="00D87ADD" w:rsidRPr="00D36326" w:rsidRDefault="00D87ADD" w:rsidP="00D87ADD">
      <w:pPr>
        <w:suppressAutoHyphens/>
        <w:autoSpaceDN w:val="0"/>
        <w:spacing w:after="0" w:line="276" w:lineRule="auto"/>
        <w:jc w:val="both"/>
        <w:textAlignment w:val="baseline"/>
        <w:rPr>
          <w:rFonts w:cstheme="majorBidi"/>
        </w:rPr>
      </w:pPr>
    </w:p>
    <w:p w:rsidR="00D87ADD" w:rsidRPr="00D638BC" w:rsidRDefault="00D87ADD" w:rsidP="00D87ADD">
      <w:pPr>
        <w:pStyle w:val="ListParagraph"/>
        <w:numPr>
          <w:ilvl w:val="0"/>
          <w:numId w:val="20"/>
        </w:numPr>
        <w:suppressAutoHyphens/>
        <w:autoSpaceDN w:val="0"/>
        <w:spacing w:line="276" w:lineRule="auto"/>
        <w:jc w:val="both"/>
        <w:textAlignment w:val="baseline"/>
        <w:rPr>
          <w:rFonts w:asciiTheme="minorHAnsi" w:hAnsiTheme="minorHAnsi" w:cstheme="minorHAnsi"/>
          <w:sz w:val="22"/>
          <w:szCs w:val="22"/>
        </w:rPr>
      </w:pPr>
      <w:r w:rsidRPr="00D638BC">
        <w:rPr>
          <w:rFonts w:asciiTheme="minorHAnsi" w:hAnsiTheme="minorHAnsi" w:cstheme="minorHAnsi"/>
          <w:sz w:val="22"/>
          <w:szCs w:val="22"/>
        </w:rPr>
        <w:t xml:space="preserve">Cuando el tratamiento </w:t>
      </w:r>
      <w:r>
        <w:rPr>
          <w:rFonts w:asciiTheme="minorHAnsi" w:hAnsiTheme="minorHAnsi" w:cstheme="minorHAnsi"/>
          <w:sz w:val="22"/>
          <w:szCs w:val="22"/>
        </w:rPr>
        <w:t>pueda</w:t>
      </w:r>
      <w:r w:rsidRPr="00D638BC">
        <w:rPr>
          <w:rFonts w:asciiTheme="minorHAnsi" w:hAnsiTheme="minorHAnsi" w:cstheme="minorHAnsi"/>
          <w:sz w:val="22"/>
          <w:szCs w:val="22"/>
        </w:rPr>
        <w:t xml:space="preserve"> generar situaciones de discriminación, usurpación de identidad o fraude, pérdidas financieras, daño para la reputación, pérdida de confidencialidad de datos sujetos al secreto profesional, reversión no autorizada de la seudonimización o cualquier otro perjuicio económico, moral o social significativo para los afectados. </w:t>
      </w:r>
    </w:p>
    <w:p w:rsidR="00D87ADD" w:rsidRDefault="00D87ADD" w:rsidP="00D87ADD">
      <w:pPr>
        <w:pStyle w:val="ListParagraph"/>
        <w:suppressAutoHyphens/>
        <w:autoSpaceDN w:val="0"/>
        <w:spacing w:line="276" w:lineRule="auto"/>
        <w:ind w:left="360"/>
        <w:jc w:val="both"/>
        <w:textAlignment w:val="baseline"/>
        <w:rPr>
          <w:rFonts w:asciiTheme="minorHAnsi" w:hAnsiTheme="minorHAnsi" w:cstheme="minorHAnsi"/>
          <w:sz w:val="22"/>
          <w:szCs w:val="22"/>
        </w:rPr>
      </w:pPr>
    </w:p>
    <w:p w:rsidR="00D87ADD" w:rsidRPr="00D638BC" w:rsidRDefault="00D87ADD" w:rsidP="00D87ADD">
      <w:pPr>
        <w:pStyle w:val="ListParagraph"/>
        <w:numPr>
          <w:ilvl w:val="0"/>
          <w:numId w:val="20"/>
        </w:numPr>
        <w:suppressAutoHyphens/>
        <w:autoSpaceDN w:val="0"/>
        <w:spacing w:line="276" w:lineRule="auto"/>
        <w:jc w:val="both"/>
        <w:textAlignment w:val="baseline"/>
        <w:rPr>
          <w:rFonts w:asciiTheme="minorHAnsi" w:hAnsiTheme="minorHAnsi" w:cstheme="minorHAnsi"/>
          <w:sz w:val="22"/>
          <w:szCs w:val="22"/>
        </w:rPr>
      </w:pPr>
      <w:r w:rsidRPr="00D638BC">
        <w:rPr>
          <w:rFonts w:asciiTheme="minorHAnsi" w:hAnsiTheme="minorHAnsi" w:cstheme="minorHAnsi"/>
          <w:sz w:val="22"/>
          <w:szCs w:val="22"/>
        </w:rPr>
        <w:t xml:space="preserve">Cuando el tratamiento </w:t>
      </w:r>
      <w:r>
        <w:rPr>
          <w:rFonts w:asciiTheme="minorHAnsi" w:hAnsiTheme="minorHAnsi" w:cstheme="minorHAnsi"/>
          <w:sz w:val="22"/>
          <w:szCs w:val="22"/>
        </w:rPr>
        <w:t>pueda</w:t>
      </w:r>
      <w:r w:rsidRPr="00D638BC">
        <w:rPr>
          <w:rFonts w:asciiTheme="minorHAnsi" w:hAnsiTheme="minorHAnsi" w:cstheme="minorHAnsi"/>
          <w:sz w:val="22"/>
          <w:szCs w:val="22"/>
        </w:rPr>
        <w:t xml:space="preserve"> privar a los afectados de sus derechos y libertades o </w:t>
      </w:r>
      <w:r>
        <w:rPr>
          <w:rFonts w:asciiTheme="minorHAnsi" w:hAnsiTheme="minorHAnsi" w:cstheme="minorHAnsi"/>
          <w:sz w:val="22"/>
          <w:szCs w:val="22"/>
        </w:rPr>
        <w:t>pueda</w:t>
      </w:r>
      <w:r w:rsidRPr="00D638BC">
        <w:rPr>
          <w:rFonts w:asciiTheme="minorHAnsi" w:hAnsiTheme="minorHAnsi" w:cstheme="minorHAnsi"/>
          <w:sz w:val="22"/>
          <w:szCs w:val="22"/>
        </w:rPr>
        <w:t xml:space="preserve"> impedirles el ejercicio del control sobre sus datos personales. </w:t>
      </w:r>
    </w:p>
    <w:p w:rsidR="00D87ADD" w:rsidRDefault="00D87ADD" w:rsidP="00D87ADD">
      <w:pPr>
        <w:pStyle w:val="ListParagraph"/>
        <w:suppressAutoHyphens/>
        <w:autoSpaceDN w:val="0"/>
        <w:spacing w:line="276" w:lineRule="auto"/>
        <w:ind w:left="360"/>
        <w:jc w:val="both"/>
        <w:textAlignment w:val="baseline"/>
        <w:rPr>
          <w:rFonts w:asciiTheme="minorHAnsi" w:hAnsiTheme="minorHAnsi" w:cstheme="minorHAnsi"/>
          <w:sz w:val="22"/>
          <w:szCs w:val="22"/>
        </w:rPr>
      </w:pPr>
    </w:p>
    <w:p w:rsidR="00D87ADD" w:rsidRDefault="00D87ADD" w:rsidP="00D87ADD">
      <w:pPr>
        <w:pStyle w:val="ListParagraph"/>
        <w:numPr>
          <w:ilvl w:val="0"/>
          <w:numId w:val="20"/>
        </w:numPr>
        <w:suppressAutoHyphens/>
        <w:autoSpaceDN w:val="0"/>
        <w:spacing w:line="276" w:lineRule="auto"/>
        <w:jc w:val="both"/>
        <w:textAlignment w:val="baseline"/>
        <w:rPr>
          <w:rFonts w:asciiTheme="minorHAnsi" w:hAnsiTheme="minorHAnsi" w:cstheme="minorHAnsi"/>
          <w:sz w:val="22"/>
          <w:szCs w:val="22"/>
        </w:rPr>
      </w:pPr>
      <w:r w:rsidRPr="00D638BC">
        <w:rPr>
          <w:rFonts w:asciiTheme="minorHAnsi" w:hAnsiTheme="minorHAnsi" w:cstheme="minorHAnsi"/>
          <w:sz w:val="22"/>
          <w:szCs w:val="22"/>
        </w:rPr>
        <w:t>Cuando se produ</w:t>
      </w:r>
      <w:r>
        <w:rPr>
          <w:rFonts w:asciiTheme="minorHAnsi" w:hAnsiTheme="minorHAnsi" w:cstheme="minorHAnsi"/>
          <w:sz w:val="22"/>
          <w:szCs w:val="22"/>
        </w:rPr>
        <w:t>zca</w:t>
      </w:r>
      <w:r w:rsidRPr="00D638BC">
        <w:rPr>
          <w:rFonts w:asciiTheme="minorHAnsi" w:hAnsiTheme="minorHAnsi" w:cstheme="minorHAnsi"/>
          <w:sz w:val="22"/>
          <w:szCs w:val="22"/>
        </w:rPr>
        <w:t xml:space="preserve"> el tratamiento </w:t>
      </w:r>
      <w:r w:rsidRPr="003F526C">
        <w:rPr>
          <w:rFonts w:asciiTheme="minorHAnsi" w:hAnsiTheme="minorHAnsi" w:cstheme="minorHAnsi"/>
          <w:b/>
          <w:sz w:val="22"/>
          <w:szCs w:val="22"/>
        </w:rPr>
        <w:t>no meramente incidental o accesorio</w:t>
      </w:r>
      <w:r w:rsidRPr="00D638BC">
        <w:rPr>
          <w:rFonts w:asciiTheme="minorHAnsi" w:hAnsiTheme="minorHAnsi" w:cstheme="minorHAnsi"/>
          <w:sz w:val="22"/>
          <w:szCs w:val="22"/>
        </w:rPr>
        <w:t xml:space="preserve"> de las </w:t>
      </w:r>
      <w:r>
        <w:rPr>
          <w:rFonts w:asciiTheme="minorHAnsi" w:hAnsiTheme="minorHAnsi" w:cstheme="minorHAnsi"/>
          <w:sz w:val="22"/>
          <w:szCs w:val="22"/>
        </w:rPr>
        <w:t xml:space="preserve">siguientes </w:t>
      </w:r>
      <w:r w:rsidRPr="00D638BC">
        <w:rPr>
          <w:rFonts w:asciiTheme="minorHAnsi" w:hAnsiTheme="minorHAnsi" w:cstheme="minorHAnsi"/>
          <w:sz w:val="22"/>
          <w:szCs w:val="22"/>
        </w:rPr>
        <w:t>categorías de datos</w:t>
      </w:r>
      <w:r>
        <w:rPr>
          <w:rFonts w:asciiTheme="minorHAnsi" w:hAnsiTheme="minorHAnsi" w:cstheme="minorHAnsi"/>
          <w:sz w:val="22"/>
          <w:szCs w:val="22"/>
        </w:rPr>
        <w:t>:</w:t>
      </w:r>
    </w:p>
    <w:p w:rsidR="00D87ADD" w:rsidRPr="00B61B6E" w:rsidRDefault="00D87ADD" w:rsidP="00D87ADD">
      <w:pPr>
        <w:pStyle w:val="ListParagraph"/>
        <w:rPr>
          <w:rFonts w:asciiTheme="minorHAnsi" w:hAnsiTheme="minorHAnsi" w:cstheme="minorHAnsi"/>
          <w:sz w:val="22"/>
          <w:szCs w:val="22"/>
        </w:rPr>
      </w:pPr>
    </w:p>
    <w:p w:rsidR="00D87ADD" w:rsidRDefault="00D87ADD" w:rsidP="00D87ADD">
      <w:pPr>
        <w:pStyle w:val="ListParagraph"/>
        <w:numPr>
          <w:ilvl w:val="0"/>
          <w:numId w:val="21"/>
        </w:numPr>
        <w:suppressAutoHyphens/>
        <w:autoSpaceDN w:val="0"/>
        <w:spacing w:line="276" w:lineRule="auto"/>
        <w:jc w:val="both"/>
        <w:textAlignment w:val="baseline"/>
        <w:rPr>
          <w:rFonts w:asciiTheme="minorHAnsi" w:hAnsiTheme="minorHAnsi" w:cstheme="minorHAnsi"/>
          <w:sz w:val="22"/>
        </w:rPr>
      </w:pPr>
      <w:r w:rsidRPr="003F526C">
        <w:rPr>
          <w:rFonts w:asciiTheme="minorHAnsi" w:hAnsiTheme="minorHAnsi" w:cstheme="minorHAnsi"/>
          <w:sz w:val="22"/>
        </w:rPr>
        <w:t xml:space="preserve">Datos </w:t>
      </w:r>
      <w:r>
        <w:rPr>
          <w:rFonts w:asciiTheme="minorHAnsi" w:hAnsiTheme="minorHAnsi" w:cstheme="minorHAnsi"/>
          <w:sz w:val="22"/>
        </w:rPr>
        <w:t>personales que revelen el origen étnico o racial.</w:t>
      </w:r>
    </w:p>
    <w:p w:rsidR="00D87ADD" w:rsidRDefault="00D87ADD" w:rsidP="00D87ADD">
      <w:pPr>
        <w:pStyle w:val="ListParagraph"/>
        <w:numPr>
          <w:ilvl w:val="0"/>
          <w:numId w:val="21"/>
        </w:numPr>
        <w:suppressAutoHyphens/>
        <w:autoSpaceDN w:val="0"/>
        <w:spacing w:line="276" w:lineRule="auto"/>
        <w:jc w:val="both"/>
        <w:textAlignment w:val="baseline"/>
        <w:rPr>
          <w:rFonts w:asciiTheme="minorHAnsi" w:hAnsiTheme="minorHAnsi" w:cstheme="minorHAnsi"/>
          <w:sz w:val="22"/>
        </w:rPr>
      </w:pPr>
      <w:r w:rsidRPr="003F526C">
        <w:rPr>
          <w:rFonts w:asciiTheme="minorHAnsi" w:hAnsiTheme="minorHAnsi" w:cstheme="minorHAnsi"/>
          <w:sz w:val="22"/>
        </w:rPr>
        <w:t xml:space="preserve">Datos </w:t>
      </w:r>
      <w:r>
        <w:rPr>
          <w:rFonts w:asciiTheme="minorHAnsi" w:hAnsiTheme="minorHAnsi" w:cstheme="minorHAnsi"/>
          <w:sz w:val="22"/>
        </w:rPr>
        <w:t>personales que revelen las opiniones políticas.</w:t>
      </w:r>
    </w:p>
    <w:p w:rsidR="00D87ADD" w:rsidRDefault="00D87ADD" w:rsidP="00D87ADD">
      <w:pPr>
        <w:pStyle w:val="ListParagraph"/>
        <w:numPr>
          <w:ilvl w:val="0"/>
          <w:numId w:val="21"/>
        </w:numPr>
        <w:suppressAutoHyphens/>
        <w:autoSpaceDN w:val="0"/>
        <w:spacing w:line="276" w:lineRule="auto"/>
        <w:jc w:val="both"/>
        <w:textAlignment w:val="baseline"/>
        <w:rPr>
          <w:rFonts w:asciiTheme="minorHAnsi" w:hAnsiTheme="minorHAnsi" w:cstheme="minorHAnsi"/>
          <w:sz w:val="22"/>
        </w:rPr>
      </w:pPr>
      <w:r w:rsidRPr="003F526C">
        <w:rPr>
          <w:rFonts w:asciiTheme="minorHAnsi" w:hAnsiTheme="minorHAnsi" w:cstheme="minorHAnsi"/>
          <w:sz w:val="22"/>
        </w:rPr>
        <w:t xml:space="preserve">Datos </w:t>
      </w:r>
      <w:r>
        <w:rPr>
          <w:rFonts w:asciiTheme="minorHAnsi" w:hAnsiTheme="minorHAnsi" w:cstheme="minorHAnsi"/>
          <w:sz w:val="22"/>
        </w:rPr>
        <w:t>personales que revelen las convicciones religiosas o filosóficas.</w:t>
      </w:r>
    </w:p>
    <w:p w:rsidR="00D87ADD" w:rsidRDefault="00D87ADD" w:rsidP="00D87ADD">
      <w:pPr>
        <w:pStyle w:val="ListParagraph"/>
        <w:numPr>
          <w:ilvl w:val="0"/>
          <w:numId w:val="21"/>
        </w:numPr>
        <w:suppressAutoHyphens/>
        <w:autoSpaceDN w:val="0"/>
        <w:spacing w:line="276" w:lineRule="auto"/>
        <w:jc w:val="both"/>
        <w:textAlignment w:val="baseline"/>
        <w:rPr>
          <w:rFonts w:asciiTheme="minorHAnsi" w:hAnsiTheme="minorHAnsi" w:cstheme="minorHAnsi"/>
          <w:sz w:val="22"/>
        </w:rPr>
      </w:pPr>
      <w:r w:rsidRPr="003F526C">
        <w:rPr>
          <w:rFonts w:asciiTheme="minorHAnsi" w:hAnsiTheme="minorHAnsi" w:cstheme="minorHAnsi"/>
          <w:sz w:val="22"/>
        </w:rPr>
        <w:t xml:space="preserve">Datos </w:t>
      </w:r>
      <w:r>
        <w:rPr>
          <w:rFonts w:asciiTheme="minorHAnsi" w:hAnsiTheme="minorHAnsi" w:cstheme="minorHAnsi"/>
          <w:sz w:val="22"/>
        </w:rPr>
        <w:t>personales que revelen la afiliación sindical.</w:t>
      </w:r>
    </w:p>
    <w:p w:rsidR="00D87ADD" w:rsidRDefault="00D87ADD" w:rsidP="00D87ADD">
      <w:pPr>
        <w:pStyle w:val="ListParagraph"/>
        <w:numPr>
          <w:ilvl w:val="0"/>
          <w:numId w:val="21"/>
        </w:numPr>
        <w:suppressAutoHyphens/>
        <w:autoSpaceDN w:val="0"/>
        <w:spacing w:line="276" w:lineRule="auto"/>
        <w:jc w:val="both"/>
        <w:textAlignment w:val="baseline"/>
        <w:rPr>
          <w:rFonts w:asciiTheme="minorHAnsi" w:hAnsiTheme="minorHAnsi" w:cstheme="minorHAnsi"/>
          <w:sz w:val="22"/>
        </w:rPr>
      </w:pPr>
      <w:r>
        <w:rPr>
          <w:rFonts w:asciiTheme="minorHAnsi" w:hAnsiTheme="minorHAnsi" w:cstheme="minorHAnsi"/>
          <w:sz w:val="22"/>
        </w:rPr>
        <w:t>Datos genéticos.</w:t>
      </w:r>
    </w:p>
    <w:p w:rsidR="00D87ADD" w:rsidRDefault="00D87ADD" w:rsidP="00D87ADD">
      <w:pPr>
        <w:pStyle w:val="ListParagraph"/>
        <w:numPr>
          <w:ilvl w:val="0"/>
          <w:numId w:val="21"/>
        </w:numPr>
        <w:suppressAutoHyphens/>
        <w:autoSpaceDN w:val="0"/>
        <w:spacing w:line="276" w:lineRule="auto"/>
        <w:jc w:val="both"/>
        <w:textAlignment w:val="baseline"/>
        <w:rPr>
          <w:rFonts w:asciiTheme="minorHAnsi" w:hAnsiTheme="minorHAnsi" w:cstheme="minorHAnsi"/>
          <w:sz w:val="22"/>
        </w:rPr>
      </w:pPr>
      <w:r>
        <w:rPr>
          <w:rFonts w:asciiTheme="minorHAnsi" w:hAnsiTheme="minorHAnsi" w:cstheme="minorHAnsi"/>
          <w:sz w:val="22"/>
        </w:rPr>
        <w:t>Datos biométricos</w:t>
      </w:r>
      <w:r w:rsidRPr="003F526C">
        <w:rPr>
          <w:rFonts w:asciiTheme="minorHAnsi" w:hAnsiTheme="minorHAnsi" w:cstheme="minorHAnsi"/>
          <w:sz w:val="22"/>
        </w:rPr>
        <w:t xml:space="preserve"> dirigidos a identificar de manera unívoca a una persona física</w:t>
      </w:r>
      <w:r>
        <w:rPr>
          <w:rFonts w:asciiTheme="minorHAnsi" w:hAnsiTheme="minorHAnsi" w:cstheme="minorHAnsi"/>
          <w:sz w:val="22"/>
        </w:rPr>
        <w:t>.</w:t>
      </w:r>
    </w:p>
    <w:p w:rsidR="00D87ADD" w:rsidRDefault="00D87ADD" w:rsidP="00D87ADD">
      <w:pPr>
        <w:pStyle w:val="ListParagraph"/>
        <w:numPr>
          <w:ilvl w:val="0"/>
          <w:numId w:val="21"/>
        </w:numPr>
        <w:suppressAutoHyphens/>
        <w:autoSpaceDN w:val="0"/>
        <w:spacing w:line="276" w:lineRule="auto"/>
        <w:jc w:val="both"/>
        <w:textAlignment w:val="baseline"/>
        <w:rPr>
          <w:rFonts w:asciiTheme="minorHAnsi" w:hAnsiTheme="minorHAnsi" w:cstheme="minorHAnsi"/>
          <w:sz w:val="22"/>
        </w:rPr>
      </w:pPr>
      <w:r>
        <w:rPr>
          <w:rFonts w:asciiTheme="minorHAnsi" w:hAnsiTheme="minorHAnsi" w:cstheme="minorHAnsi"/>
          <w:sz w:val="22"/>
        </w:rPr>
        <w:t>D</w:t>
      </w:r>
      <w:r w:rsidRPr="003F526C">
        <w:rPr>
          <w:rFonts w:asciiTheme="minorHAnsi" w:hAnsiTheme="minorHAnsi" w:cstheme="minorHAnsi"/>
          <w:sz w:val="22"/>
        </w:rPr>
        <w:t>atos relativos a la salud</w:t>
      </w:r>
      <w:r>
        <w:rPr>
          <w:rFonts w:asciiTheme="minorHAnsi" w:hAnsiTheme="minorHAnsi" w:cstheme="minorHAnsi"/>
          <w:sz w:val="22"/>
        </w:rPr>
        <w:t>.</w:t>
      </w:r>
    </w:p>
    <w:p w:rsidR="00D87ADD" w:rsidRDefault="00D87ADD" w:rsidP="00D87ADD">
      <w:pPr>
        <w:pStyle w:val="ListParagraph"/>
        <w:numPr>
          <w:ilvl w:val="0"/>
          <w:numId w:val="21"/>
        </w:numPr>
        <w:suppressAutoHyphens/>
        <w:autoSpaceDN w:val="0"/>
        <w:spacing w:line="276" w:lineRule="auto"/>
        <w:jc w:val="both"/>
        <w:textAlignment w:val="baseline"/>
        <w:rPr>
          <w:rFonts w:asciiTheme="minorHAnsi" w:hAnsiTheme="minorHAnsi" w:cstheme="minorHAnsi"/>
          <w:sz w:val="22"/>
        </w:rPr>
      </w:pPr>
      <w:r w:rsidRPr="003F526C">
        <w:rPr>
          <w:rFonts w:asciiTheme="minorHAnsi" w:hAnsiTheme="minorHAnsi" w:cstheme="minorHAnsi"/>
          <w:sz w:val="22"/>
        </w:rPr>
        <w:lastRenderedPageBreak/>
        <w:t>Datos relativos a la vida sexual o la orientación sexual de una persona física.</w:t>
      </w:r>
    </w:p>
    <w:p w:rsidR="00D87ADD" w:rsidRPr="00AE6695" w:rsidRDefault="00D87ADD" w:rsidP="00D87ADD">
      <w:pPr>
        <w:pStyle w:val="ListParagraph"/>
        <w:numPr>
          <w:ilvl w:val="0"/>
          <w:numId w:val="21"/>
        </w:numPr>
        <w:suppressAutoHyphens/>
        <w:autoSpaceDN w:val="0"/>
        <w:spacing w:line="276" w:lineRule="auto"/>
        <w:jc w:val="both"/>
        <w:textAlignment w:val="baseline"/>
        <w:rPr>
          <w:rFonts w:asciiTheme="minorHAnsi" w:hAnsiTheme="minorHAnsi" w:cstheme="minorHAnsi"/>
          <w:sz w:val="22"/>
        </w:rPr>
      </w:pPr>
      <w:r w:rsidRPr="00AE6695">
        <w:rPr>
          <w:rFonts w:asciiTheme="minorHAnsi" w:hAnsiTheme="minorHAnsi" w:cstheme="minorHAnsi"/>
          <w:sz w:val="22"/>
        </w:rPr>
        <w:t xml:space="preserve">Datos personales </w:t>
      </w:r>
      <w:r w:rsidRPr="009B6372">
        <w:rPr>
          <w:rFonts w:asciiTheme="minorHAnsi" w:hAnsiTheme="minorHAnsi" w:cstheme="minorHAnsi"/>
          <w:sz w:val="22"/>
        </w:rPr>
        <w:t>relativos a condenas e infracciones penales, así como a procedimientos y medidas cautelares y de seguridad conexas</w:t>
      </w:r>
      <w:r>
        <w:rPr>
          <w:rFonts w:asciiTheme="minorHAnsi" w:hAnsiTheme="minorHAnsi" w:cstheme="minorHAnsi"/>
          <w:sz w:val="22"/>
        </w:rPr>
        <w:t>.</w:t>
      </w:r>
    </w:p>
    <w:p w:rsidR="00D87ADD" w:rsidRPr="006D7870" w:rsidRDefault="00D87ADD" w:rsidP="00D87ADD">
      <w:pPr>
        <w:pStyle w:val="ListParagraph"/>
        <w:suppressAutoHyphens/>
        <w:autoSpaceDN w:val="0"/>
        <w:spacing w:line="276" w:lineRule="auto"/>
        <w:ind w:left="1080"/>
        <w:jc w:val="both"/>
        <w:textAlignment w:val="baseline"/>
        <w:rPr>
          <w:rFonts w:asciiTheme="minorHAnsi" w:hAnsiTheme="minorHAnsi" w:cstheme="minorHAnsi"/>
          <w:sz w:val="22"/>
          <w:szCs w:val="22"/>
        </w:rPr>
      </w:pPr>
    </w:p>
    <w:p w:rsidR="00D87ADD" w:rsidRDefault="00D87ADD" w:rsidP="00D87ADD">
      <w:pPr>
        <w:pStyle w:val="ListParagraph"/>
        <w:numPr>
          <w:ilvl w:val="0"/>
          <w:numId w:val="20"/>
        </w:numPr>
        <w:suppressAutoHyphens/>
        <w:autoSpaceDN w:val="0"/>
        <w:spacing w:line="276" w:lineRule="auto"/>
        <w:jc w:val="both"/>
        <w:textAlignment w:val="baseline"/>
        <w:rPr>
          <w:rFonts w:asciiTheme="minorHAnsi" w:hAnsiTheme="minorHAnsi" w:cstheme="minorHAnsi"/>
          <w:sz w:val="22"/>
          <w:szCs w:val="22"/>
        </w:rPr>
      </w:pPr>
      <w:r w:rsidRPr="00D638BC">
        <w:rPr>
          <w:rFonts w:asciiTheme="minorHAnsi" w:hAnsiTheme="minorHAnsi" w:cstheme="minorHAnsi"/>
          <w:sz w:val="22"/>
          <w:szCs w:val="22"/>
        </w:rPr>
        <w:t xml:space="preserve">Cuando el tratamiento implicase una evaluación de aspectos personales de los afectados con el fin de crear o utilizar perfiles personales de los mismos, en particular mediante el análisis o la predicción de aspectos referidos a su rendimiento en el trabajo, su situación económica, su salud, sus preferencias o intereses personales, su fiabilidad o comportamiento, su solvencia financiera, su localización o sus movimientos. </w:t>
      </w:r>
    </w:p>
    <w:p w:rsidR="00D87ADD" w:rsidRPr="00D638BC" w:rsidRDefault="00D87ADD" w:rsidP="00D87ADD">
      <w:pPr>
        <w:pStyle w:val="ListParagraph"/>
        <w:suppressAutoHyphens/>
        <w:autoSpaceDN w:val="0"/>
        <w:spacing w:line="276" w:lineRule="auto"/>
        <w:ind w:left="360"/>
        <w:jc w:val="both"/>
        <w:textAlignment w:val="baseline"/>
        <w:rPr>
          <w:rFonts w:asciiTheme="minorHAnsi" w:hAnsiTheme="minorHAnsi" w:cstheme="minorHAnsi"/>
          <w:sz w:val="22"/>
          <w:szCs w:val="22"/>
        </w:rPr>
      </w:pPr>
    </w:p>
    <w:p w:rsidR="00D87ADD" w:rsidRPr="00D638BC" w:rsidRDefault="00D87ADD" w:rsidP="00D87ADD">
      <w:pPr>
        <w:pStyle w:val="ListParagraph"/>
        <w:numPr>
          <w:ilvl w:val="0"/>
          <w:numId w:val="20"/>
        </w:numPr>
        <w:suppressAutoHyphens/>
        <w:autoSpaceDN w:val="0"/>
        <w:spacing w:line="276" w:lineRule="auto"/>
        <w:jc w:val="both"/>
        <w:textAlignment w:val="baseline"/>
        <w:rPr>
          <w:rFonts w:asciiTheme="minorHAnsi" w:hAnsiTheme="minorHAnsi" w:cstheme="minorHAnsi"/>
          <w:sz w:val="22"/>
          <w:szCs w:val="22"/>
        </w:rPr>
      </w:pPr>
      <w:r w:rsidRPr="00D638BC">
        <w:rPr>
          <w:rFonts w:asciiTheme="minorHAnsi" w:hAnsiTheme="minorHAnsi" w:cstheme="minorHAnsi"/>
          <w:sz w:val="22"/>
          <w:szCs w:val="22"/>
        </w:rPr>
        <w:t xml:space="preserve">Cuando se lleve a cabo el tratamiento de datos de grupos de afectados en situación de especial vulnerabilidad y, en particular, de menores de edad y personas con discapacidad. </w:t>
      </w:r>
    </w:p>
    <w:p w:rsidR="00D87ADD" w:rsidRDefault="00D87ADD" w:rsidP="00D87ADD">
      <w:pPr>
        <w:pStyle w:val="ListParagraph"/>
        <w:suppressAutoHyphens/>
        <w:autoSpaceDN w:val="0"/>
        <w:spacing w:line="276" w:lineRule="auto"/>
        <w:ind w:left="360"/>
        <w:jc w:val="both"/>
        <w:textAlignment w:val="baseline"/>
        <w:rPr>
          <w:rFonts w:asciiTheme="minorHAnsi" w:hAnsiTheme="minorHAnsi" w:cstheme="minorHAnsi"/>
          <w:sz w:val="22"/>
          <w:szCs w:val="22"/>
        </w:rPr>
      </w:pPr>
    </w:p>
    <w:p w:rsidR="00D87ADD" w:rsidRDefault="00D87ADD" w:rsidP="00D87ADD">
      <w:pPr>
        <w:pStyle w:val="ListParagraph"/>
        <w:numPr>
          <w:ilvl w:val="0"/>
          <w:numId w:val="20"/>
        </w:numPr>
        <w:suppressAutoHyphens/>
        <w:autoSpaceDN w:val="0"/>
        <w:spacing w:line="276" w:lineRule="auto"/>
        <w:jc w:val="both"/>
        <w:textAlignment w:val="baseline"/>
        <w:rPr>
          <w:rFonts w:asciiTheme="minorHAnsi" w:hAnsiTheme="minorHAnsi" w:cstheme="minorHAnsi"/>
          <w:sz w:val="22"/>
          <w:szCs w:val="22"/>
        </w:rPr>
      </w:pPr>
      <w:r w:rsidRPr="00D638BC">
        <w:rPr>
          <w:rFonts w:asciiTheme="minorHAnsi" w:hAnsiTheme="minorHAnsi" w:cstheme="minorHAnsi"/>
          <w:sz w:val="22"/>
          <w:szCs w:val="22"/>
        </w:rPr>
        <w:t>Cuando se produzca un tratamiento masivo que afecte a un gran número de afectados o implique la recogida de una gran cantidad de datos personales.</w:t>
      </w:r>
    </w:p>
    <w:p w:rsidR="00D87ADD" w:rsidRDefault="00D87ADD" w:rsidP="00D87ADD">
      <w:pPr>
        <w:pStyle w:val="ListParagraph"/>
        <w:suppressAutoHyphens/>
        <w:autoSpaceDN w:val="0"/>
        <w:spacing w:line="276" w:lineRule="auto"/>
        <w:ind w:left="1080"/>
        <w:jc w:val="both"/>
        <w:textAlignment w:val="baseline"/>
        <w:rPr>
          <w:rFonts w:asciiTheme="minorHAnsi" w:hAnsiTheme="minorHAnsi" w:cstheme="minorHAnsi"/>
          <w:sz w:val="22"/>
          <w:szCs w:val="22"/>
        </w:rPr>
      </w:pPr>
    </w:p>
    <w:p w:rsidR="00D87ADD" w:rsidRDefault="00D87ADD" w:rsidP="00D87ADD">
      <w:pPr>
        <w:pStyle w:val="ListParagraph"/>
        <w:numPr>
          <w:ilvl w:val="0"/>
          <w:numId w:val="20"/>
        </w:numPr>
        <w:suppressAutoHyphens/>
        <w:autoSpaceDN w:val="0"/>
        <w:spacing w:line="276" w:lineRule="auto"/>
        <w:jc w:val="both"/>
        <w:textAlignment w:val="baseline"/>
        <w:rPr>
          <w:rFonts w:asciiTheme="minorHAnsi" w:hAnsiTheme="minorHAnsi" w:cstheme="minorHAnsi"/>
          <w:sz w:val="22"/>
          <w:szCs w:val="22"/>
        </w:rPr>
      </w:pPr>
      <w:r w:rsidRPr="00D638BC">
        <w:rPr>
          <w:rFonts w:asciiTheme="minorHAnsi" w:hAnsiTheme="minorHAnsi" w:cstheme="minorHAnsi"/>
          <w:sz w:val="22"/>
          <w:szCs w:val="22"/>
        </w:rPr>
        <w:t>Cuando los datos de carácter personal fuesen a ser objeto de transferencia, con carácter habitual, a terceros Estados u organizaciones internacionales respecto de los que no se hubiese declarado un nivel adecuado de protección.</w:t>
      </w:r>
      <w:r>
        <w:rPr>
          <w:rFonts w:asciiTheme="minorHAnsi" w:hAnsiTheme="minorHAnsi" w:cstheme="minorHAnsi"/>
          <w:sz w:val="22"/>
          <w:szCs w:val="22"/>
        </w:rPr>
        <w:t xml:space="preserve"> En tal sentido, se considera que tienen un nivel adecuado de protección los siguientes Estados:</w:t>
      </w:r>
    </w:p>
    <w:p w:rsidR="00D87ADD" w:rsidRDefault="00D87ADD" w:rsidP="00D87ADD">
      <w:pPr>
        <w:pStyle w:val="ListParagraph"/>
        <w:rPr>
          <w:rFonts w:asciiTheme="minorHAnsi" w:hAnsiTheme="minorHAnsi" w:cstheme="minorHAnsi"/>
          <w:sz w:val="22"/>
          <w:szCs w:val="22"/>
        </w:rPr>
      </w:pPr>
    </w:p>
    <w:p w:rsidR="00D87ADD" w:rsidRDefault="00D87ADD" w:rsidP="00D87ADD">
      <w:pPr>
        <w:pStyle w:val="ListParagraph"/>
        <w:numPr>
          <w:ilvl w:val="0"/>
          <w:numId w:val="23"/>
        </w:numPr>
        <w:suppressAutoHyphens/>
        <w:autoSpaceDN w:val="0"/>
        <w:spacing w:line="276" w:lineRule="auto"/>
        <w:jc w:val="both"/>
        <w:textAlignment w:val="baseline"/>
        <w:rPr>
          <w:rFonts w:asciiTheme="minorHAnsi" w:hAnsiTheme="minorHAnsi" w:cstheme="minorHAnsi"/>
          <w:sz w:val="22"/>
          <w:szCs w:val="22"/>
        </w:rPr>
      </w:pPr>
      <w:r w:rsidRPr="0085313D">
        <w:rPr>
          <w:rFonts w:asciiTheme="minorHAnsi" w:hAnsiTheme="minorHAnsi" w:cstheme="minorHAnsi"/>
          <w:sz w:val="22"/>
          <w:szCs w:val="22"/>
        </w:rPr>
        <w:t xml:space="preserve">Los Estados del </w:t>
      </w:r>
      <w:r w:rsidRPr="00B61B6E">
        <w:rPr>
          <w:rFonts w:asciiTheme="minorHAnsi" w:hAnsiTheme="minorHAnsi" w:cstheme="minorHAnsi"/>
          <w:b/>
          <w:sz w:val="22"/>
          <w:szCs w:val="22"/>
        </w:rPr>
        <w:t>Espacio Económico Europeo (EEE)</w:t>
      </w:r>
      <w:r>
        <w:rPr>
          <w:rFonts w:asciiTheme="minorHAnsi" w:hAnsiTheme="minorHAnsi" w:cstheme="minorHAnsi"/>
          <w:sz w:val="22"/>
          <w:szCs w:val="22"/>
        </w:rPr>
        <w:t>:</w:t>
      </w:r>
    </w:p>
    <w:p w:rsidR="00D87ADD" w:rsidRDefault="00D87ADD" w:rsidP="00D87ADD">
      <w:pPr>
        <w:pStyle w:val="ListParagraph"/>
        <w:suppressAutoHyphens/>
        <w:autoSpaceDN w:val="0"/>
        <w:spacing w:line="276" w:lineRule="auto"/>
        <w:ind w:left="1080"/>
        <w:jc w:val="both"/>
        <w:textAlignment w:val="baseline"/>
        <w:rPr>
          <w:rFonts w:asciiTheme="minorHAnsi" w:hAnsiTheme="minorHAnsi" w:cstheme="minorHAnsi"/>
          <w:sz w:val="22"/>
          <w:szCs w:val="22"/>
        </w:rPr>
      </w:pPr>
    </w:p>
    <w:p w:rsidR="00D87ADD" w:rsidRPr="008739AE" w:rsidRDefault="00D87ADD" w:rsidP="00D87ADD">
      <w:pPr>
        <w:pStyle w:val="ListParagraph"/>
        <w:numPr>
          <w:ilvl w:val="0"/>
          <w:numId w:val="24"/>
        </w:numPr>
        <w:suppressAutoHyphens/>
        <w:autoSpaceDN w:val="0"/>
        <w:spacing w:line="276" w:lineRule="auto"/>
        <w:jc w:val="both"/>
        <w:textAlignment w:val="baseline"/>
        <w:rPr>
          <w:rFonts w:asciiTheme="minorHAnsi" w:hAnsiTheme="minorHAnsi" w:cstheme="minorHAnsi"/>
          <w:sz w:val="22"/>
          <w:szCs w:val="22"/>
        </w:rPr>
      </w:pPr>
      <w:r w:rsidRPr="008739AE">
        <w:rPr>
          <w:rFonts w:asciiTheme="minorHAnsi" w:hAnsiTheme="minorHAnsi" w:cstheme="minorHAnsi"/>
          <w:sz w:val="22"/>
          <w:szCs w:val="22"/>
        </w:rPr>
        <w:t>Estados de la Unión Europea</w:t>
      </w:r>
      <w:r>
        <w:rPr>
          <w:rFonts w:asciiTheme="minorHAnsi" w:hAnsiTheme="minorHAnsi" w:cstheme="minorHAnsi"/>
          <w:sz w:val="22"/>
          <w:szCs w:val="22"/>
        </w:rPr>
        <w:t>.</w:t>
      </w:r>
    </w:p>
    <w:p w:rsidR="00D87ADD" w:rsidRPr="00B61B6E" w:rsidRDefault="007B7C48" w:rsidP="00D87ADD">
      <w:pPr>
        <w:pStyle w:val="ListParagraph"/>
        <w:numPr>
          <w:ilvl w:val="0"/>
          <w:numId w:val="24"/>
        </w:numPr>
        <w:suppressAutoHyphens/>
        <w:autoSpaceDN w:val="0"/>
        <w:spacing w:line="276" w:lineRule="auto"/>
        <w:jc w:val="both"/>
        <w:textAlignment w:val="baseline"/>
        <w:rPr>
          <w:rFonts w:asciiTheme="minorHAnsi" w:hAnsiTheme="minorHAnsi" w:cstheme="minorHAnsi"/>
          <w:sz w:val="22"/>
          <w:szCs w:val="22"/>
        </w:rPr>
      </w:pPr>
      <w:hyperlink w:history="1" r:id="rId21">
        <w:r w:rsidR="00D87ADD" w:rsidRPr="00B61B6E">
          <w:rPr>
            <w:rFonts w:asciiTheme="minorHAnsi" w:hAnsiTheme="minorHAnsi" w:cstheme="minorHAnsi"/>
            <w:sz w:val="22"/>
            <w:szCs w:val="22"/>
          </w:rPr>
          <w:t>Islandia</w:t>
        </w:r>
      </w:hyperlink>
      <w:r w:rsidR="00D87ADD">
        <w:rPr>
          <w:rFonts w:asciiTheme="minorHAnsi" w:hAnsiTheme="minorHAnsi" w:cstheme="minorHAnsi"/>
          <w:sz w:val="22"/>
          <w:szCs w:val="22"/>
        </w:rPr>
        <w:t>.</w:t>
      </w:r>
    </w:p>
    <w:p w:rsidR="00D87ADD" w:rsidRPr="00B61B6E" w:rsidRDefault="007B7C48" w:rsidP="00D87ADD">
      <w:pPr>
        <w:pStyle w:val="ListParagraph"/>
        <w:numPr>
          <w:ilvl w:val="0"/>
          <w:numId w:val="24"/>
        </w:numPr>
        <w:suppressAutoHyphens/>
        <w:autoSpaceDN w:val="0"/>
        <w:spacing w:line="276" w:lineRule="auto"/>
        <w:jc w:val="both"/>
        <w:textAlignment w:val="baseline"/>
        <w:rPr>
          <w:rFonts w:asciiTheme="minorHAnsi" w:hAnsiTheme="minorHAnsi" w:cstheme="minorHAnsi"/>
          <w:sz w:val="22"/>
          <w:szCs w:val="22"/>
        </w:rPr>
      </w:pPr>
      <w:hyperlink w:tooltip="Liechtenstein" w:history="1" r:id="rId22">
        <w:r w:rsidR="00D87ADD" w:rsidRPr="00B61B6E">
          <w:rPr>
            <w:rFonts w:asciiTheme="minorHAnsi" w:hAnsiTheme="minorHAnsi" w:cstheme="minorHAnsi"/>
            <w:sz w:val="22"/>
            <w:szCs w:val="22"/>
          </w:rPr>
          <w:t>Liechtenstein</w:t>
        </w:r>
      </w:hyperlink>
      <w:r w:rsidR="00D87ADD">
        <w:rPr>
          <w:rFonts w:asciiTheme="minorHAnsi" w:hAnsiTheme="minorHAnsi" w:cstheme="minorHAnsi"/>
          <w:sz w:val="22"/>
          <w:szCs w:val="22"/>
        </w:rPr>
        <w:t>.</w:t>
      </w:r>
    </w:p>
    <w:p w:rsidR="00D87ADD" w:rsidRPr="00B61B6E" w:rsidRDefault="007B7C48" w:rsidP="00D87ADD">
      <w:pPr>
        <w:pStyle w:val="ListParagraph"/>
        <w:numPr>
          <w:ilvl w:val="0"/>
          <w:numId w:val="24"/>
        </w:numPr>
        <w:suppressAutoHyphens/>
        <w:autoSpaceDN w:val="0"/>
        <w:spacing w:line="276" w:lineRule="auto"/>
        <w:jc w:val="both"/>
        <w:textAlignment w:val="baseline"/>
        <w:rPr>
          <w:rFonts w:asciiTheme="minorHAnsi" w:hAnsiTheme="minorHAnsi" w:cstheme="minorHAnsi"/>
          <w:sz w:val="22"/>
          <w:szCs w:val="22"/>
        </w:rPr>
      </w:pPr>
      <w:hyperlink w:tooltip="Noruega" w:history="1" r:id="rId23">
        <w:r w:rsidR="00D87ADD" w:rsidRPr="00B61B6E">
          <w:rPr>
            <w:rFonts w:asciiTheme="minorHAnsi" w:hAnsiTheme="minorHAnsi" w:cstheme="minorHAnsi"/>
            <w:sz w:val="22"/>
            <w:szCs w:val="22"/>
          </w:rPr>
          <w:t>Noruega</w:t>
        </w:r>
      </w:hyperlink>
      <w:r w:rsidR="00D87ADD">
        <w:rPr>
          <w:rFonts w:asciiTheme="minorHAnsi" w:hAnsiTheme="minorHAnsi" w:cstheme="minorHAnsi"/>
          <w:sz w:val="22"/>
          <w:szCs w:val="22"/>
        </w:rPr>
        <w:t>.</w:t>
      </w:r>
    </w:p>
    <w:p w:rsidR="00D87ADD" w:rsidRPr="009F1230" w:rsidRDefault="00D87ADD" w:rsidP="00D87ADD">
      <w:pPr>
        <w:pStyle w:val="ListParagraph"/>
        <w:suppressAutoHyphens/>
        <w:autoSpaceDN w:val="0"/>
        <w:spacing w:line="276" w:lineRule="auto"/>
        <w:ind w:left="720"/>
        <w:jc w:val="both"/>
        <w:textAlignment w:val="baseline"/>
        <w:rPr>
          <w:rFonts w:asciiTheme="minorHAnsi" w:hAnsiTheme="minorHAnsi" w:cstheme="minorHAnsi"/>
          <w:sz w:val="22"/>
        </w:rPr>
      </w:pPr>
    </w:p>
    <w:p w:rsidR="00D87ADD" w:rsidRDefault="00D87ADD" w:rsidP="00D87ADD">
      <w:pPr>
        <w:pStyle w:val="ListParagraph"/>
        <w:numPr>
          <w:ilvl w:val="0"/>
          <w:numId w:val="23"/>
        </w:numPr>
        <w:suppressAutoHyphens/>
        <w:autoSpaceDN w:val="0"/>
        <w:spacing w:line="276" w:lineRule="auto"/>
        <w:jc w:val="both"/>
        <w:textAlignment w:val="baseline"/>
        <w:rPr>
          <w:rFonts w:asciiTheme="minorHAnsi" w:hAnsiTheme="minorHAnsi" w:cstheme="minorHAnsi"/>
          <w:sz w:val="22"/>
          <w:szCs w:val="22"/>
        </w:rPr>
      </w:pPr>
      <w:r w:rsidRPr="00B61B6E">
        <w:rPr>
          <w:rFonts w:asciiTheme="minorHAnsi" w:hAnsiTheme="minorHAnsi" w:cstheme="minorHAnsi"/>
          <w:b/>
          <w:sz w:val="22"/>
          <w:szCs w:val="22"/>
        </w:rPr>
        <w:t>Suiza</w:t>
      </w:r>
      <w:r w:rsidRPr="00B61B6E">
        <w:rPr>
          <w:rFonts w:asciiTheme="minorHAnsi" w:hAnsiTheme="minorHAnsi" w:cstheme="minorHAnsi"/>
          <w:sz w:val="22"/>
          <w:szCs w:val="22"/>
        </w:rPr>
        <w:t>. Decisión 2000/518/CE de la Comisión, de 26 de julio de 2000</w:t>
      </w:r>
      <w:r>
        <w:rPr>
          <w:rFonts w:asciiTheme="minorHAnsi" w:hAnsiTheme="minorHAnsi" w:cstheme="minorHAnsi"/>
          <w:sz w:val="22"/>
          <w:szCs w:val="22"/>
        </w:rPr>
        <w:t>.</w:t>
      </w:r>
    </w:p>
    <w:p w:rsidR="00D87ADD" w:rsidRPr="00B61B6E" w:rsidRDefault="00D87ADD" w:rsidP="00D87ADD">
      <w:pPr>
        <w:pStyle w:val="ListParagraph"/>
        <w:suppressAutoHyphens/>
        <w:autoSpaceDN w:val="0"/>
        <w:spacing w:line="276" w:lineRule="auto"/>
        <w:ind w:left="1080"/>
        <w:jc w:val="both"/>
        <w:textAlignment w:val="baseline"/>
        <w:rPr>
          <w:rFonts w:asciiTheme="minorHAnsi" w:hAnsiTheme="minorHAnsi" w:cstheme="minorHAnsi"/>
          <w:sz w:val="22"/>
          <w:szCs w:val="22"/>
        </w:rPr>
      </w:pPr>
    </w:p>
    <w:p w:rsidR="00D87ADD" w:rsidRDefault="00D87ADD" w:rsidP="00D87ADD">
      <w:pPr>
        <w:pStyle w:val="ListParagraph"/>
        <w:numPr>
          <w:ilvl w:val="0"/>
          <w:numId w:val="23"/>
        </w:numPr>
        <w:suppressAutoHyphens/>
        <w:autoSpaceDN w:val="0"/>
        <w:spacing w:line="276" w:lineRule="auto"/>
        <w:jc w:val="both"/>
        <w:textAlignment w:val="baseline"/>
        <w:rPr>
          <w:rFonts w:asciiTheme="minorHAnsi" w:hAnsiTheme="minorHAnsi" w:cstheme="minorHAnsi"/>
          <w:sz w:val="22"/>
          <w:szCs w:val="22"/>
        </w:rPr>
      </w:pPr>
      <w:r w:rsidRPr="00B61B6E">
        <w:rPr>
          <w:rFonts w:asciiTheme="minorHAnsi" w:hAnsiTheme="minorHAnsi" w:cstheme="minorHAnsi"/>
          <w:b/>
          <w:sz w:val="22"/>
          <w:szCs w:val="22"/>
        </w:rPr>
        <w:t>Canadá</w:t>
      </w:r>
      <w:r w:rsidRPr="00B61B6E">
        <w:rPr>
          <w:rFonts w:asciiTheme="minorHAnsi" w:hAnsiTheme="minorHAnsi" w:cstheme="minorHAnsi"/>
          <w:sz w:val="22"/>
          <w:szCs w:val="22"/>
        </w:rPr>
        <w:t>. Decisión 2002/2/CE de la Comisión, de 20 de diciembre de 2001, respecto de las entidades sujetas al ámbito de aplicación de la ley canadiense de protección de datos</w:t>
      </w:r>
      <w:r>
        <w:rPr>
          <w:rFonts w:asciiTheme="minorHAnsi" w:hAnsiTheme="minorHAnsi" w:cstheme="minorHAnsi"/>
          <w:sz w:val="22"/>
          <w:szCs w:val="22"/>
        </w:rPr>
        <w:t>.</w:t>
      </w:r>
    </w:p>
    <w:p w:rsidR="00D87ADD" w:rsidRPr="00B61B6E" w:rsidRDefault="00D87ADD" w:rsidP="00D87ADD">
      <w:pPr>
        <w:pStyle w:val="ListParagraph"/>
        <w:suppressAutoHyphens/>
        <w:autoSpaceDN w:val="0"/>
        <w:spacing w:line="276" w:lineRule="auto"/>
        <w:ind w:left="1080"/>
        <w:jc w:val="both"/>
        <w:textAlignment w:val="baseline"/>
        <w:rPr>
          <w:rFonts w:asciiTheme="minorHAnsi" w:hAnsiTheme="minorHAnsi" w:cstheme="minorHAnsi"/>
          <w:sz w:val="22"/>
          <w:szCs w:val="22"/>
        </w:rPr>
      </w:pPr>
    </w:p>
    <w:p w:rsidR="00D87ADD" w:rsidRPr="006F400C" w:rsidRDefault="00D87ADD" w:rsidP="00D87ADD">
      <w:pPr>
        <w:pStyle w:val="ListParagraph"/>
        <w:numPr>
          <w:ilvl w:val="0"/>
          <w:numId w:val="23"/>
        </w:numPr>
        <w:suppressAutoHyphens/>
        <w:autoSpaceDN w:val="0"/>
        <w:spacing w:line="276" w:lineRule="auto"/>
        <w:jc w:val="both"/>
        <w:textAlignment w:val="baseline"/>
        <w:rPr>
          <w:rFonts w:asciiTheme="minorHAnsi" w:hAnsiTheme="minorHAnsi" w:cstheme="minorHAnsi"/>
          <w:sz w:val="22"/>
          <w:szCs w:val="22"/>
        </w:rPr>
      </w:pPr>
      <w:r w:rsidRPr="00B61B6E">
        <w:rPr>
          <w:rFonts w:asciiTheme="minorHAnsi" w:hAnsiTheme="minorHAnsi" w:cstheme="minorHAnsi"/>
          <w:b/>
          <w:sz w:val="22"/>
          <w:szCs w:val="22"/>
        </w:rPr>
        <w:t>Argentina</w:t>
      </w:r>
      <w:r w:rsidRPr="00B61B6E">
        <w:rPr>
          <w:rFonts w:asciiTheme="minorHAnsi" w:hAnsiTheme="minorHAnsi" w:cstheme="minorHAnsi"/>
          <w:sz w:val="22"/>
          <w:szCs w:val="22"/>
        </w:rPr>
        <w:t>. Decisión 2003/490/CE de la Comisión, de 30 de junio de 2003</w:t>
      </w:r>
      <w:r>
        <w:rPr>
          <w:rFonts w:asciiTheme="minorHAnsi" w:hAnsiTheme="minorHAnsi" w:cstheme="minorHAnsi"/>
          <w:sz w:val="22"/>
          <w:szCs w:val="22"/>
        </w:rPr>
        <w:t>.</w:t>
      </w:r>
    </w:p>
    <w:p w:rsidR="00D87ADD" w:rsidRPr="006F400C" w:rsidRDefault="00D87ADD" w:rsidP="00D87ADD">
      <w:pPr>
        <w:pStyle w:val="ListParagraph"/>
        <w:suppressAutoHyphens/>
        <w:autoSpaceDN w:val="0"/>
        <w:spacing w:line="276" w:lineRule="auto"/>
        <w:ind w:left="1080"/>
        <w:jc w:val="both"/>
        <w:textAlignment w:val="baseline"/>
        <w:rPr>
          <w:rFonts w:asciiTheme="minorHAnsi" w:hAnsiTheme="minorHAnsi" w:cstheme="minorHAnsi"/>
          <w:sz w:val="22"/>
          <w:szCs w:val="22"/>
        </w:rPr>
      </w:pPr>
    </w:p>
    <w:p w:rsidR="00D87ADD" w:rsidRPr="00B61B6E" w:rsidRDefault="00D87ADD" w:rsidP="00D87ADD">
      <w:pPr>
        <w:pStyle w:val="ListParagraph"/>
        <w:numPr>
          <w:ilvl w:val="0"/>
          <w:numId w:val="23"/>
        </w:numPr>
        <w:suppressAutoHyphens/>
        <w:autoSpaceDN w:val="0"/>
        <w:spacing w:line="276" w:lineRule="auto"/>
        <w:jc w:val="both"/>
        <w:textAlignment w:val="baseline"/>
        <w:rPr>
          <w:rFonts w:asciiTheme="minorHAnsi" w:hAnsiTheme="minorHAnsi" w:cstheme="minorHAnsi"/>
          <w:sz w:val="22"/>
          <w:szCs w:val="22"/>
        </w:rPr>
      </w:pPr>
      <w:r w:rsidRPr="002A2F83">
        <w:rPr>
          <w:rFonts w:asciiTheme="minorHAnsi" w:hAnsiTheme="minorHAnsi" w:cstheme="minorHAnsi"/>
          <w:b/>
          <w:sz w:val="22"/>
          <w:szCs w:val="22"/>
        </w:rPr>
        <w:t>Guernsey</w:t>
      </w:r>
      <w:r w:rsidRPr="00B61B6E">
        <w:rPr>
          <w:rFonts w:asciiTheme="minorHAnsi" w:hAnsiTheme="minorHAnsi" w:cstheme="minorHAnsi"/>
          <w:sz w:val="22"/>
          <w:szCs w:val="22"/>
        </w:rPr>
        <w:t>. Decisión 2003/821/CE de la Comisión, de 21 de noviembre de 2003</w:t>
      </w:r>
      <w:r>
        <w:rPr>
          <w:rFonts w:asciiTheme="minorHAnsi" w:hAnsiTheme="minorHAnsi" w:cstheme="minorHAnsi"/>
          <w:sz w:val="22"/>
          <w:szCs w:val="22"/>
        </w:rPr>
        <w:t>.</w:t>
      </w:r>
    </w:p>
    <w:p w:rsidR="00D87ADD" w:rsidRDefault="00D87ADD" w:rsidP="00D87ADD">
      <w:pPr>
        <w:pStyle w:val="ListParagraph"/>
        <w:suppressAutoHyphens/>
        <w:autoSpaceDN w:val="0"/>
        <w:spacing w:line="276" w:lineRule="auto"/>
        <w:ind w:left="1080"/>
        <w:jc w:val="both"/>
        <w:textAlignment w:val="baseline"/>
        <w:rPr>
          <w:rFonts w:asciiTheme="minorHAnsi" w:hAnsiTheme="minorHAnsi" w:cstheme="minorHAnsi"/>
          <w:sz w:val="22"/>
          <w:szCs w:val="22"/>
        </w:rPr>
      </w:pPr>
    </w:p>
    <w:p w:rsidR="00D87ADD" w:rsidRPr="00B61B6E" w:rsidRDefault="00D87ADD" w:rsidP="00D87ADD">
      <w:pPr>
        <w:pStyle w:val="ListParagraph"/>
        <w:numPr>
          <w:ilvl w:val="0"/>
          <w:numId w:val="23"/>
        </w:numPr>
        <w:suppressAutoHyphens/>
        <w:autoSpaceDN w:val="0"/>
        <w:spacing w:line="276" w:lineRule="auto"/>
        <w:jc w:val="both"/>
        <w:textAlignment w:val="baseline"/>
        <w:rPr>
          <w:rFonts w:asciiTheme="minorHAnsi" w:hAnsiTheme="minorHAnsi" w:cstheme="minorHAnsi"/>
          <w:sz w:val="22"/>
          <w:szCs w:val="22"/>
        </w:rPr>
      </w:pPr>
      <w:r w:rsidRPr="002A2F83">
        <w:rPr>
          <w:rFonts w:asciiTheme="minorHAnsi" w:hAnsiTheme="minorHAnsi" w:cstheme="minorHAnsi"/>
          <w:b/>
          <w:sz w:val="22"/>
          <w:szCs w:val="22"/>
        </w:rPr>
        <w:t>Isla de Man</w:t>
      </w:r>
      <w:r w:rsidRPr="00B61B6E">
        <w:rPr>
          <w:rFonts w:asciiTheme="minorHAnsi" w:hAnsiTheme="minorHAnsi" w:cstheme="minorHAnsi"/>
          <w:sz w:val="22"/>
          <w:szCs w:val="22"/>
        </w:rPr>
        <w:t>. Decisión 2004/411/CE de la Comisión, de 28 de abril de 2004</w:t>
      </w:r>
      <w:r>
        <w:rPr>
          <w:rFonts w:asciiTheme="minorHAnsi" w:hAnsiTheme="minorHAnsi" w:cstheme="minorHAnsi"/>
          <w:sz w:val="22"/>
          <w:szCs w:val="22"/>
        </w:rPr>
        <w:t>.</w:t>
      </w:r>
    </w:p>
    <w:p w:rsidR="00D87ADD" w:rsidRDefault="00D87ADD" w:rsidP="00D87ADD">
      <w:pPr>
        <w:pStyle w:val="ListParagraph"/>
        <w:suppressAutoHyphens/>
        <w:autoSpaceDN w:val="0"/>
        <w:spacing w:line="276" w:lineRule="auto"/>
        <w:ind w:left="1080"/>
        <w:jc w:val="both"/>
        <w:textAlignment w:val="baseline"/>
        <w:rPr>
          <w:rFonts w:asciiTheme="minorHAnsi" w:hAnsiTheme="minorHAnsi" w:cstheme="minorHAnsi"/>
          <w:sz w:val="22"/>
          <w:szCs w:val="22"/>
        </w:rPr>
      </w:pPr>
    </w:p>
    <w:p w:rsidR="00D87ADD" w:rsidRPr="00B61B6E" w:rsidRDefault="00D87ADD" w:rsidP="00D87ADD">
      <w:pPr>
        <w:pStyle w:val="ListParagraph"/>
        <w:numPr>
          <w:ilvl w:val="0"/>
          <w:numId w:val="23"/>
        </w:numPr>
        <w:suppressAutoHyphens/>
        <w:autoSpaceDN w:val="0"/>
        <w:spacing w:line="276" w:lineRule="auto"/>
        <w:jc w:val="both"/>
        <w:textAlignment w:val="baseline"/>
        <w:rPr>
          <w:rFonts w:asciiTheme="minorHAnsi" w:hAnsiTheme="minorHAnsi" w:cstheme="minorHAnsi"/>
          <w:sz w:val="22"/>
          <w:szCs w:val="22"/>
        </w:rPr>
      </w:pPr>
      <w:r w:rsidRPr="002A2F83">
        <w:rPr>
          <w:rFonts w:asciiTheme="minorHAnsi" w:hAnsiTheme="minorHAnsi" w:cstheme="minorHAnsi"/>
          <w:b/>
          <w:sz w:val="22"/>
          <w:szCs w:val="22"/>
        </w:rPr>
        <w:t>Jersey</w:t>
      </w:r>
      <w:r w:rsidRPr="00B61B6E">
        <w:rPr>
          <w:rFonts w:asciiTheme="minorHAnsi" w:hAnsiTheme="minorHAnsi" w:cstheme="minorHAnsi"/>
          <w:sz w:val="22"/>
          <w:szCs w:val="22"/>
        </w:rPr>
        <w:t>. Decisión 2008/393/CE de la Comisión, de 8 de mayo 2008</w:t>
      </w:r>
      <w:r>
        <w:rPr>
          <w:rFonts w:asciiTheme="minorHAnsi" w:hAnsiTheme="minorHAnsi" w:cstheme="minorHAnsi"/>
          <w:sz w:val="22"/>
          <w:szCs w:val="22"/>
        </w:rPr>
        <w:t>.</w:t>
      </w:r>
    </w:p>
    <w:p w:rsidR="00D87ADD" w:rsidRDefault="00D87ADD" w:rsidP="00D87ADD">
      <w:pPr>
        <w:pStyle w:val="ListParagraph"/>
        <w:suppressAutoHyphens/>
        <w:autoSpaceDN w:val="0"/>
        <w:spacing w:line="276" w:lineRule="auto"/>
        <w:ind w:left="1080"/>
        <w:jc w:val="both"/>
        <w:textAlignment w:val="baseline"/>
        <w:rPr>
          <w:rFonts w:asciiTheme="minorHAnsi" w:hAnsiTheme="minorHAnsi" w:cstheme="minorHAnsi"/>
          <w:sz w:val="22"/>
          <w:szCs w:val="22"/>
        </w:rPr>
      </w:pPr>
    </w:p>
    <w:p w:rsidR="00D87ADD" w:rsidRPr="00B61B6E" w:rsidRDefault="00D87ADD" w:rsidP="00D87ADD">
      <w:pPr>
        <w:pStyle w:val="ListParagraph"/>
        <w:numPr>
          <w:ilvl w:val="0"/>
          <w:numId w:val="23"/>
        </w:numPr>
        <w:suppressAutoHyphens/>
        <w:autoSpaceDN w:val="0"/>
        <w:spacing w:line="276" w:lineRule="auto"/>
        <w:jc w:val="both"/>
        <w:textAlignment w:val="baseline"/>
        <w:rPr>
          <w:rFonts w:asciiTheme="minorHAnsi" w:hAnsiTheme="minorHAnsi" w:cstheme="minorHAnsi"/>
          <w:sz w:val="22"/>
          <w:szCs w:val="22"/>
        </w:rPr>
      </w:pPr>
      <w:r w:rsidRPr="002A2F83">
        <w:rPr>
          <w:rFonts w:asciiTheme="minorHAnsi" w:hAnsiTheme="minorHAnsi" w:cstheme="minorHAnsi"/>
          <w:b/>
          <w:sz w:val="22"/>
          <w:szCs w:val="22"/>
        </w:rPr>
        <w:lastRenderedPageBreak/>
        <w:t>Islas Feroe</w:t>
      </w:r>
      <w:r w:rsidRPr="00B61B6E">
        <w:rPr>
          <w:rFonts w:asciiTheme="minorHAnsi" w:hAnsiTheme="minorHAnsi" w:cstheme="minorHAnsi"/>
          <w:sz w:val="22"/>
          <w:szCs w:val="22"/>
        </w:rPr>
        <w:t>. Decisión 2010/146/UE de la Comisión, de 5 de marzo de 2010</w:t>
      </w:r>
      <w:r>
        <w:rPr>
          <w:rFonts w:asciiTheme="minorHAnsi" w:hAnsiTheme="minorHAnsi" w:cstheme="minorHAnsi"/>
          <w:sz w:val="22"/>
          <w:szCs w:val="22"/>
        </w:rPr>
        <w:t>.</w:t>
      </w:r>
    </w:p>
    <w:p w:rsidR="00D87ADD" w:rsidRDefault="00D87ADD" w:rsidP="00D87ADD">
      <w:pPr>
        <w:pStyle w:val="ListParagraph"/>
        <w:suppressAutoHyphens/>
        <w:autoSpaceDN w:val="0"/>
        <w:spacing w:line="276" w:lineRule="auto"/>
        <w:ind w:left="1080"/>
        <w:jc w:val="both"/>
        <w:textAlignment w:val="baseline"/>
        <w:rPr>
          <w:rFonts w:asciiTheme="minorHAnsi" w:hAnsiTheme="minorHAnsi" w:cstheme="minorHAnsi"/>
          <w:sz w:val="22"/>
          <w:szCs w:val="22"/>
        </w:rPr>
      </w:pPr>
    </w:p>
    <w:p w:rsidR="00D87ADD" w:rsidRPr="00B61B6E" w:rsidRDefault="00D87ADD" w:rsidP="00D87ADD">
      <w:pPr>
        <w:pStyle w:val="ListParagraph"/>
        <w:numPr>
          <w:ilvl w:val="0"/>
          <w:numId w:val="23"/>
        </w:numPr>
        <w:suppressAutoHyphens/>
        <w:autoSpaceDN w:val="0"/>
        <w:spacing w:line="276" w:lineRule="auto"/>
        <w:jc w:val="both"/>
        <w:textAlignment w:val="baseline"/>
        <w:rPr>
          <w:rFonts w:asciiTheme="minorHAnsi" w:hAnsiTheme="minorHAnsi" w:cstheme="minorHAnsi"/>
          <w:sz w:val="22"/>
          <w:szCs w:val="22"/>
        </w:rPr>
      </w:pPr>
      <w:r w:rsidRPr="002A2F83">
        <w:rPr>
          <w:rFonts w:asciiTheme="minorHAnsi" w:hAnsiTheme="minorHAnsi" w:cstheme="minorHAnsi"/>
          <w:b/>
          <w:sz w:val="22"/>
          <w:szCs w:val="22"/>
        </w:rPr>
        <w:t>Andorra</w:t>
      </w:r>
      <w:r w:rsidRPr="00B61B6E">
        <w:rPr>
          <w:rFonts w:asciiTheme="minorHAnsi" w:hAnsiTheme="minorHAnsi" w:cstheme="minorHAnsi"/>
          <w:sz w:val="22"/>
          <w:szCs w:val="22"/>
        </w:rPr>
        <w:t>. Decisión 2010/625/UE de la Comisión, de 19 de octubre de 2010</w:t>
      </w:r>
      <w:r>
        <w:rPr>
          <w:rFonts w:asciiTheme="minorHAnsi" w:hAnsiTheme="minorHAnsi" w:cstheme="minorHAnsi"/>
          <w:sz w:val="22"/>
          <w:szCs w:val="22"/>
        </w:rPr>
        <w:t>.</w:t>
      </w:r>
    </w:p>
    <w:p w:rsidR="00D87ADD" w:rsidRDefault="00D87ADD" w:rsidP="00D87ADD">
      <w:pPr>
        <w:pStyle w:val="ListParagraph"/>
        <w:suppressAutoHyphens/>
        <w:autoSpaceDN w:val="0"/>
        <w:spacing w:line="276" w:lineRule="auto"/>
        <w:ind w:left="1080"/>
        <w:jc w:val="both"/>
        <w:textAlignment w:val="baseline"/>
        <w:rPr>
          <w:rFonts w:asciiTheme="minorHAnsi" w:hAnsiTheme="minorHAnsi" w:cstheme="minorHAnsi"/>
          <w:sz w:val="22"/>
          <w:szCs w:val="22"/>
        </w:rPr>
      </w:pPr>
    </w:p>
    <w:p w:rsidR="00D87ADD" w:rsidRPr="00B61B6E" w:rsidRDefault="00D87ADD" w:rsidP="00D87ADD">
      <w:pPr>
        <w:pStyle w:val="ListParagraph"/>
        <w:numPr>
          <w:ilvl w:val="0"/>
          <w:numId w:val="23"/>
        </w:numPr>
        <w:suppressAutoHyphens/>
        <w:autoSpaceDN w:val="0"/>
        <w:spacing w:line="276" w:lineRule="auto"/>
        <w:jc w:val="both"/>
        <w:textAlignment w:val="baseline"/>
        <w:rPr>
          <w:rFonts w:asciiTheme="minorHAnsi" w:hAnsiTheme="minorHAnsi" w:cstheme="minorHAnsi"/>
          <w:sz w:val="22"/>
          <w:szCs w:val="22"/>
        </w:rPr>
      </w:pPr>
      <w:r w:rsidRPr="002A2F83">
        <w:rPr>
          <w:rFonts w:asciiTheme="minorHAnsi" w:hAnsiTheme="minorHAnsi" w:cstheme="minorHAnsi"/>
          <w:b/>
          <w:sz w:val="22"/>
          <w:szCs w:val="22"/>
        </w:rPr>
        <w:t>Israel</w:t>
      </w:r>
      <w:r w:rsidRPr="00B61B6E">
        <w:rPr>
          <w:rFonts w:asciiTheme="minorHAnsi" w:hAnsiTheme="minorHAnsi" w:cstheme="minorHAnsi"/>
          <w:sz w:val="22"/>
          <w:szCs w:val="22"/>
        </w:rPr>
        <w:t>. Decisión 2011/61/UE de la Comisión, de 31 de enero de 2011</w:t>
      </w:r>
      <w:r>
        <w:rPr>
          <w:rFonts w:asciiTheme="minorHAnsi" w:hAnsiTheme="minorHAnsi" w:cstheme="minorHAnsi"/>
          <w:sz w:val="22"/>
          <w:szCs w:val="22"/>
        </w:rPr>
        <w:t>.</w:t>
      </w:r>
    </w:p>
    <w:p w:rsidR="00D87ADD" w:rsidRDefault="00D87ADD" w:rsidP="00D87ADD">
      <w:pPr>
        <w:pStyle w:val="ListParagraph"/>
        <w:suppressAutoHyphens/>
        <w:autoSpaceDN w:val="0"/>
        <w:spacing w:line="276" w:lineRule="auto"/>
        <w:ind w:left="1080"/>
        <w:jc w:val="both"/>
        <w:textAlignment w:val="baseline"/>
        <w:rPr>
          <w:rFonts w:asciiTheme="minorHAnsi" w:hAnsiTheme="minorHAnsi" w:cstheme="minorHAnsi"/>
          <w:sz w:val="22"/>
          <w:szCs w:val="22"/>
        </w:rPr>
      </w:pPr>
    </w:p>
    <w:p w:rsidR="00D87ADD" w:rsidRPr="00B61B6E" w:rsidRDefault="00D87ADD" w:rsidP="00D87ADD">
      <w:pPr>
        <w:pStyle w:val="ListParagraph"/>
        <w:numPr>
          <w:ilvl w:val="0"/>
          <w:numId w:val="23"/>
        </w:numPr>
        <w:suppressAutoHyphens/>
        <w:autoSpaceDN w:val="0"/>
        <w:spacing w:line="276" w:lineRule="auto"/>
        <w:jc w:val="both"/>
        <w:textAlignment w:val="baseline"/>
        <w:rPr>
          <w:rFonts w:asciiTheme="minorHAnsi" w:hAnsiTheme="minorHAnsi" w:cstheme="minorHAnsi"/>
          <w:sz w:val="22"/>
          <w:szCs w:val="22"/>
        </w:rPr>
      </w:pPr>
      <w:r w:rsidRPr="002A2F83">
        <w:rPr>
          <w:rFonts w:asciiTheme="minorHAnsi" w:hAnsiTheme="minorHAnsi" w:cstheme="minorHAnsi"/>
          <w:b/>
          <w:sz w:val="22"/>
          <w:szCs w:val="22"/>
        </w:rPr>
        <w:t>Uruguay</w:t>
      </w:r>
      <w:r w:rsidRPr="00B61B6E">
        <w:rPr>
          <w:rFonts w:asciiTheme="minorHAnsi" w:hAnsiTheme="minorHAnsi" w:cstheme="minorHAnsi"/>
          <w:sz w:val="22"/>
          <w:szCs w:val="22"/>
        </w:rPr>
        <w:t>. Decisión 2012/484/UE de la Comisión, de 21 de agosto de 2012</w:t>
      </w:r>
      <w:r>
        <w:rPr>
          <w:rFonts w:asciiTheme="minorHAnsi" w:hAnsiTheme="minorHAnsi" w:cstheme="minorHAnsi"/>
          <w:sz w:val="22"/>
          <w:szCs w:val="22"/>
        </w:rPr>
        <w:t>.</w:t>
      </w:r>
    </w:p>
    <w:p w:rsidR="00D87ADD" w:rsidRDefault="00D87ADD" w:rsidP="00D87ADD">
      <w:pPr>
        <w:pStyle w:val="ListParagraph"/>
        <w:suppressAutoHyphens/>
        <w:autoSpaceDN w:val="0"/>
        <w:spacing w:line="276" w:lineRule="auto"/>
        <w:ind w:left="1080"/>
        <w:jc w:val="both"/>
        <w:textAlignment w:val="baseline"/>
        <w:rPr>
          <w:rFonts w:asciiTheme="minorHAnsi" w:hAnsiTheme="minorHAnsi" w:cstheme="minorHAnsi"/>
          <w:sz w:val="22"/>
          <w:szCs w:val="22"/>
        </w:rPr>
      </w:pPr>
    </w:p>
    <w:p w:rsidR="00D87ADD" w:rsidRDefault="00D87ADD" w:rsidP="00D87ADD">
      <w:pPr>
        <w:pStyle w:val="ListParagraph"/>
        <w:numPr>
          <w:ilvl w:val="0"/>
          <w:numId w:val="23"/>
        </w:numPr>
        <w:suppressAutoHyphens/>
        <w:autoSpaceDN w:val="0"/>
        <w:spacing w:line="276" w:lineRule="auto"/>
        <w:jc w:val="both"/>
        <w:textAlignment w:val="baseline"/>
        <w:rPr>
          <w:rFonts w:asciiTheme="minorHAnsi" w:hAnsiTheme="minorHAnsi" w:cstheme="minorHAnsi"/>
          <w:sz w:val="22"/>
          <w:szCs w:val="22"/>
        </w:rPr>
      </w:pPr>
      <w:r w:rsidRPr="002A2F83">
        <w:rPr>
          <w:rFonts w:asciiTheme="minorHAnsi" w:hAnsiTheme="minorHAnsi" w:cstheme="minorHAnsi"/>
          <w:b/>
          <w:sz w:val="22"/>
          <w:szCs w:val="22"/>
        </w:rPr>
        <w:t>Nueva Zelanda</w:t>
      </w:r>
      <w:r w:rsidRPr="00B61B6E">
        <w:rPr>
          <w:rFonts w:asciiTheme="minorHAnsi" w:hAnsiTheme="minorHAnsi" w:cstheme="minorHAnsi"/>
          <w:sz w:val="22"/>
          <w:szCs w:val="22"/>
        </w:rPr>
        <w:t>. Decisión 2013/65/UE de la Comisión, de 19 de diciembre de 2012</w:t>
      </w:r>
      <w:r>
        <w:rPr>
          <w:rFonts w:asciiTheme="minorHAnsi" w:hAnsiTheme="minorHAnsi" w:cstheme="minorHAnsi"/>
          <w:sz w:val="22"/>
          <w:szCs w:val="22"/>
        </w:rPr>
        <w:t>.</w:t>
      </w:r>
    </w:p>
    <w:p w:rsidR="00D87ADD" w:rsidRPr="002A2F83" w:rsidRDefault="00D87ADD" w:rsidP="00D87ADD">
      <w:pPr>
        <w:pStyle w:val="ListParagraph"/>
        <w:rPr>
          <w:rFonts w:asciiTheme="minorHAnsi" w:hAnsiTheme="minorHAnsi" w:cstheme="minorHAnsi"/>
          <w:sz w:val="22"/>
          <w:szCs w:val="22"/>
        </w:rPr>
      </w:pPr>
    </w:p>
    <w:p w:rsidR="00D87ADD" w:rsidRDefault="00D87ADD" w:rsidP="00D87ADD">
      <w:pPr>
        <w:pStyle w:val="ListParagraph"/>
        <w:numPr>
          <w:ilvl w:val="0"/>
          <w:numId w:val="23"/>
        </w:numPr>
        <w:suppressAutoHyphens/>
        <w:autoSpaceDN w:val="0"/>
        <w:spacing w:line="276" w:lineRule="auto"/>
        <w:jc w:val="both"/>
        <w:textAlignment w:val="baseline"/>
        <w:rPr>
          <w:rFonts w:asciiTheme="minorHAnsi" w:hAnsiTheme="minorHAnsi" w:cstheme="minorHAnsi"/>
          <w:sz w:val="22"/>
          <w:szCs w:val="22"/>
        </w:rPr>
      </w:pPr>
      <w:r w:rsidRPr="002A2F83">
        <w:rPr>
          <w:rFonts w:asciiTheme="minorHAnsi" w:hAnsiTheme="minorHAnsi" w:cstheme="minorHAnsi"/>
          <w:b/>
          <w:sz w:val="22"/>
          <w:szCs w:val="22"/>
        </w:rPr>
        <w:t>Estados Unidos</w:t>
      </w:r>
      <w:r w:rsidRPr="002A2F83">
        <w:rPr>
          <w:rFonts w:asciiTheme="minorHAnsi" w:hAnsiTheme="minorHAnsi" w:cstheme="minorHAnsi"/>
          <w:sz w:val="22"/>
          <w:szCs w:val="22"/>
        </w:rPr>
        <w:t>. Aplicable a las entidades certificadas en el marco del Escudo de Privacidad UE-EE.UU. Decisión (UE) 2016/1250 de la Comisión, de 12 de julio de 2016. En la página web del Escudo de privacidad se accede a la relación de las entidades certificadas: https://www.privacyshield.gov/list</w:t>
      </w:r>
      <w:r>
        <w:rPr>
          <w:rFonts w:asciiTheme="minorHAnsi" w:hAnsiTheme="minorHAnsi" w:cstheme="minorHAnsi"/>
          <w:sz w:val="22"/>
          <w:szCs w:val="22"/>
        </w:rPr>
        <w:t>.</w:t>
      </w:r>
    </w:p>
    <w:p w:rsidR="00D87ADD" w:rsidRPr="007A0414" w:rsidRDefault="00D87ADD" w:rsidP="00D87ADD">
      <w:pPr>
        <w:pStyle w:val="ListParagraph"/>
        <w:suppressAutoHyphens/>
        <w:autoSpaceDN w:val="0"/>
        <w:spacing w:line="276" w:lineRule="auto"/>
        <w:ind w:left="1080"/>
        <w:jc w:val="both"/>
        <w:textAlignment w:val="baseline"/>
        <w:rPr>
          <w:rFonts w:asciiTheme="minorHAnsi" w:hAnsiTheme="minorHAnsi" w:cstheme="minorHAnsi"/>
          <w:sz w:val="22"/>
          <w:szCs w:val="22"/>
        </w:rPr>
      </w:pPr>
    </w:p>
    <w:p w:rsidR="00D87ADD" w:rsidRPr="002A2F83" w:rsidRDefault="00D87ADD" w:rsidP="00D87ADD">
      <w:pPr>
        <w:pStyle w:val="ListParagraph"/>
        <w:numPr>
          <w:ilvl w:val="0"/>
          <w:numId w:val="20"/>
        </w:numPr>
        <w:suppressAutoHyphens/>
        <w:autoSpaceDN w:val="0"/>
        <w:spacing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Otros supuestos de riesgo en base a la actividad del responsable del tratamiento.</w:t>
      </w:r>
    </w:p>
    <w:p w:rsidR="00D87ADD" w:rsidRDefault="00D87ADD" w:rsidP="00D87ADD">
      <w:pPr>
        <w:suppressAutoHyphens/>
        <w:autoSpaceDN w:val="0"/>
        <w:spacing w:after="0" w:line="276" w:lineRule="auto"/>
        <w:jc w:val="both"/>
        <w:textAlignment w:val="baseline"/>
        <w:rPr>
          <w:rFonts w:eastAsia="Times New Roman" w:cstheme="minorHAnsi"/>
          <w:kern w:val="3"/>
          <w:lang w:eastAsia="zh-CN"/>
        </w:rPr>
      </w:pPr>
    </w:p>
    <w:p w:rsidR="00863141" w:rsidRDefault="00863141" w:rsidP="00486243">
      <w:pPr>
        <w:tabs>
          <w:tab w:val="left" w:pos="708"/>
        </w:tabs>
        <w:adjustRightInd w:val="0"/>
        <w:spacing w:line="360" w:lineRule="auto"/>
        <w:jc w:val="both"/>
        <w:rPr>
          <w:rFonts w:asciiTheme="majorHAnsi" w:eastAsia="Times New Roman" w:hAnsiTheme="majorHAnsi" w:cstheme="majorHAnsi"/>
          <w:b/>
          <w:kern w:val="3"/>
          <w:sz w:val="26"/>
          <w:szCs w:val="26"/>
          <w:u w:val="single"/>
          <w:lang w:eastAsia="zh-CN"/>
        </w:rPr>
      </w:pPr>
    </w:p>
    <w:p w:rsidR="00863141" w:rsidRDefault="00863141" w:rsidP="00486243">
      <w:pPr>
        <w:tabs>
          <w:tab w:val="left" w:pos="708"/>
        </w:tabs>
        <w:adjustRightInd w:val="0"/>
        <w:spacing w:line="360" w:lineRule="auto"/>
        <w:jc w:val="both"/>
        <w:rPr>
          <w:rFonts w:asciiTheme="majorHAnsi" w:eastAsia="Times New Roman" w:hAnsiTheme="majorHAnsi" w:cstheme="majorHAnsi"/>
          <w:b/>
          <w:kern w:val="3"/>
          <w:sz w:val="26"/>
          <w:szCs w:val="26"/>
          <w:u w:val="single"/>
          <w:lang w:eastAsia="zh-CN"/>
        </w:rPr>
      </w:pPr>
    </w:p>
    <w:p w:rsidR="00863141" w:rsidRDefault="00863141" w:rsidP="00486243">
      <w:pPr>
        <w:tabs>
          <w:tab w:val="left" w:pos="708"/>
        </w:tabs>
        <w:adjustRightInd w:val="0"/>
        <w:spacing w:line="360" w:lineRule="auto"/>
        <w:jc w:val="both"/>
        <w:rPr>
          <w:rFonts w:asciiTheme="majorHAnsi" w:eastAsia="Times New Roman" w:hAnsiTheme="majorHAnsi" w:cstheme="majorHAnsi"/>
          <w:b/>
          <w:kern w:val="3"/>
          <w:sz w:val="26"/>
          <w:szCs w:val="26"/>
          <w:u w:val="single"/>
          <w:lang w:eastAsia="zh-CN"/>
        </w:rPr>
      </w:pPr>
    </w:p>
    <w:p w:rsidR="00863141" w:rsidRDefault="00863141" w:rsidP="00486243">
      <w:pPr>
        <w:tabs>
          <w:tab w:val="left" w:pos="708"/>
        </w:tabs>
        <w:adjustRightInd w:val="0"/>
        <w:spacing w:line="360" w:lineRule="auto"/>
        <w:jc w:val="both"/>
        <w:rPr>
          <w:rFonts w:asciiTheme="majorHAnsi" w:eastAsia="Times New Roman" w:hAnsiTheme="majorHAnsi" w:cstheme="majorHAnsi"/>
          <w:b/>
          <w:kern w:val="3"/>
          <w:sz w:val="26"/>
          <w:szCs w:val="26"/>
          <w:u w:val="single"/>
          <w:lang w:eastAsia="zh-CN"/>
        </w:rPr>
      </w:pPr>
    </w:p>
    <w:p w:rsidR="00863141" w:rsidRDefault="00863141" w:rsidP="00486243">
      <w:pPr>
        <w:tabs>
          <w:tab w:val="left" w:pos="708"/>
        </w:tabs>
        <w:adjustRightInd w:val="0"/>
        <w:spacing w:line="360" w:lineRule="auto"/>
        <w:jc w:val="both"/>
        <w:rPr>
          <w:rFonts w:asciiTheme="majorHAnsi" w:eastAsia="Times New Roman" w:hAnsiTheme="majorHAnsi" w:cstheme="majorHAnsi"/>
          <w:b/>
          <w:kern w:val="3"/>
          <w:sz w:val="26"/>
          <w:szCs w:val="26"/>
          <w:u w:val="single"/>
          <w:lang w:eastAsia="zh-CN"/>
        </w:rPr>
      </w:pPr>
    </w:p>
    <w:p w:rsidR="00863141" w:rsidRDefault="00863141" w:rsidP="00486243">
      <w:pPr>
        <w:tabs>
          <w:tab w:val="left" w:pos="708"/>
        </w:tabs>
        <w:adjustRightInd w:val="0"/>
        <w:spacing w:line="360" w:lineRule="auto"/>
        <w:jc w:val="both"/>
        <w:rPr>
          <w:rFonts w:asciiTheme="majorHAnsi" w:eastAsia="Times New Roman" w:hAnsiTheme="majorHAnsi" w:cstheme="majorHAnsi"/>
          <w:b/>
          <w:kern w:val="3"/>
          <w:sz w:val="26"/>
          <w:szCs w:val="26"/>
          <w:u w:val="single"/>
          <w:lang w:eastAsia="zh-CN"/>
        </w:rPr>
      </w:pPr>
    </w:p>
    <w:p w:rsidR="00863141" w:rsidRDefault="00863141" w:rsidP="00486243">
      <w:pPr>
        <w:tabs>
          <w:tab w:val="left" w:pos="708"/>
        </w:tabs>
        <w:adjustRightInd w:val="0"/>
        <w:spacing w:line="360" w:lineRule="auto"/>
        <w:jc w:val="both"/>
        <w:rPr>
          <w:rFonts w:asciiTheme="majorHAnsi" w:eastAsia="Times New Roman" w:hAnsiTheme="majorHAnsi" w:cstheme="majorHAnsi"/>
          <w:b/>
          <w:kern w:val="3"/>
          <w:sz w:val="26"/>
          <w:szCs w:val="26"/>
          <w:u w:val="single"/>
          <w:lang w:eastAsia="zh-CN"/>
        </w:rPr>
      </w:pPr>
    </w:p>
    <w:p w:rsidR="00863141" w:rsidRDefault="00863141" w:rsidP="00486243">
      <w:pPr>
        <w:tabs>
          <w:tab w:val="left" w:pos="708"/>
        </w:tabs>
        <w:adjustRightInd w:val="0"/>
        <w:spacing w:line="360" w:lineRule="auto"/>
        <w:jc w:val="both"/>
        <w:rPr>
          <w:rFonts w:asciiTheme="majorHAnsi" w:eastAsia="Times New Roman" w:hAnsiTheme="majorHAnsi" w:cstheme="majorHAnsi"/>
          <w:b/>
          <w:kern w:val="3"/>
          <w:sz w:val="26"/>
          <w:szCs w:val="26"/>
          <w:u w:val="single"/>
          <w:lang w:eastAsia="zh-CN"/>
        </w:rPr>
      </w:pPr>
    </w:p>
    <w:p w:rsidR="00863141" w:rsidRDefault="00863141" w:rsidP="00486243">
      <w:pPr>
        <w:tabs>
          <w:tab w:val="left" w:pos="708"/>
        </w:tabs>
        <w:adjustRightInd w:val="0"/>
        <w:spacing w:line="360" w:lineRule="auto"/>
        <w:jc w:val="both"/>
        <w:rPr>
          <w:rFonts w:asciiTheme="majorHAnsi" w:eastAsia="Times New Roman" w:hAnsiTheme="majorHAnsi" w:cstheme="majorHAnsi"/>
          <w:b/>
          <w:kern w:val="3"/>
          <w:sz w:val="26"/>
          <w:szCs w:val="26"/>
          <w:u w:val="single"/>
          <w:lang w:eastAsia="zh-CN"/>
        </w:rPr>
      </w:pPr>
    </w:p>
    <w:p w:rsidR="00863141" w:rsidRDefault="00863141" w:rsidP="00486243">
      <w:pPr>
        <w:tabs>
          <w:tab w:val="left" w:pos="708"/>
        </w:tabs>
        <w:adjustRightInd w:val="0"/>
        <w:spacing w:line="360" w:lineRule="auto"/>
        <w:jc w:val="both"/>
        <w:rPr>
          <w:rFonts w:asciiTheme="majorHAnsi" w:eastAsia="Times New Roman" w:hAnsiTheme="majorHAnsi" w:cstheme="majorHAnsi"/>
          <w:b/>
          <w:kern w:val="3"/>
          <w:sz w:val="26"/>
          <w:szCs w:val="26"/>
          <w:u w:val="single"/>
          <w:lang w:eastAsia="zh-CN"/>
        </w:rPr>
      </w:pPr>
    </w:p>
    <w:p w:rsidR="00863141" w:rsidRDefault="00863141" w:rsidP="00486243">
      <w:pPr>
        <w:tabs>
          <w:tab w:val="left" w:pos="708"/>
        </w:tabs>
        <w:adjustRightInd w:val="0"/>
        <w:spacing w:line="360" w:lineRule="auto"/>
        <w:jc w:val="both"/>
        <w:rPr>
          <w:rFonts w:asciiTheme="majorHAnsi" w:eastAsia="Times New Roman" w:hAnsiTheme="majorHAnsi" w:cstheme="majorHAnsi"/>
          <w:b/>
          <w:kern w:val="3"/>
          <w:sz w:val="26"/>
          <w:szCs w:val="26"/>
          <w:u w:val="single"/>
          <w:lang w:eastAsia="zh-CN"/>
        </w:rPr>
      </w:pPr>
    </w:p>
    <w:p w:rsidR="00863141" w:rsidRDefault="00863141" w:rsidP="00486243">
      <w:pPr>
        <w:tabs>
          <w:tab w:val="left" w:pos="708"/>
        </w:tabs>
        <w:adjustRightInd w:val="0"/>
        <w:spacing w:line="360" w:lineRule="auto"/>
        <w:jc w:val="both"/>
        <w:rPr>
          <w:rFonts w:asciiTheme="majorHAnsi" w:eastAsia="Times New Roman" w:hAnsiTheme="majorHAnsi" w:cstheme="majorHAnsi"/>
          <w:b/>
          <w:kern w:val="3"/>
          <w:sz w:val="26"/>
          <w:szCs w:val="26"/>
          <w:u w:val="single"/>
          <w:lang w:eastAsia="zh-CN"/>
        </w:rPr>
      </w:pPr>
    </w:p>
    <w:p w:rsidR="00486243" w:rsidRDefault="00863141" w:rsidP="00486243">
      <w:pPr>
        <w:tabs>
          <w:tab w:val="left" w:pos="708"/>
        </w:tabs>
        <w:adjustRightInd w:val="0"/>
        <w:spacing w:line="360" w:lineRule="auto"/>
        <w:jc w:val="both"/>
        <w:rPr>
          <w:rFonts w:asciiTheme="majorHAnsi" w:eastAsia="Times New Roman" w:hAnsiTheme="majorHAnsi" w:cstheme="majorHAnsi"/>
          <w:b/>
          <w:kern w:val="3"/>
          <w:sz w:val="26"/>
          <w:szCs w:val="26"/>
          <w:u w:val="single"/>
          <w:lang w:eastAsia="zh-CN"/>
        </w:rPr>
      </w:pPr>
      <w:r>
        <w:rPr>
          <w:rFonts w:asciiTheme="majorHAnsi" w:eastAsia="Times New Roman" w:hAnsiTheme="majorHAnsi" w:cstheme="majorHAnsi"/>
          <w:b/>
          <w:kern w:val="3"/>
          <w:sz w:val="26"/>
          <w:szCs w:val="26"/>
          <w:u w:val="single"/>
          <w:lang w:eastAsia="zh-CN"/>
        </w:rPr>
        <w:lastRenderedPageBreak/>
        <w:t xml:space="preserve">VI. </w:t>
      </w:r>
      <w:r w:rsidR="00486243">
        <w:rPr>
          <w:rFonts w:asciiTheme="majorHAnsi" w:eastAsia="Times New Roman" w:hAnsiTheme="majorHAnsi" w:cstheme="majorHAnsi"/>
          <w:b/>
          <w:kern w:val="3"/>
          <w:sz w:val="26"/>
          <w:szCs w:val="26"/>
          <w:u w:val="single"/>
          <w:lang w:eastAsia="zh-CN"/>
        </w:rPr>
        <w:t>REGISTRO DE ACCIONES INFORMATIVAS Y FORMATIVAS.</w:t>
      </w:r>
    </w:p>
    <w:p w:rsidR="00486243" w:rsidRPr="000D0831" w:rsidRDefault="00486243" w:rsidP="00486243">
      <w:pPr>
        <w:suppressAutoHyphens/>
        <w:autoSpaceDN w:val="0"/>
        <w:spacing w:after="0" w:line="276" w:lineRule="auto"/>
        <w:jc w:val="both"/>
        <w:textAlignment w:val="baseline"/>
        <w:rPr>
          <w:rFonts w:eastAsia="Times New Roman" w:cstheme="minorHAnsi"/>
          <w:kern w:val="3"/>
          <w:lang w:eastAsia="zh-CN"/>
        </w:rPr>
      </w:pPr>
      <w:r>
        <w:rPr>
          <w:rFonts w:eastAsia="Times New Roman" w:cstheme="minorHAnsi"/>
          <w:kern w:val="3"/>
          <w:lang w:eastAsia="zh-CN"/>
        </w:rPr>
        <w:t>La Política de Protección de Datos de</w:t>
      </w:r>
      <w:r w:rsidR="00F671BC">
        <w:rPr>
          <w:rFonts w:eastAsia="Times New Roman" w:cstheme="minorHAnsi"/>
          <w:kern w:val="3"/>
          <w:lang w:eastAsia="zh-CN"/>
        </w:rPr>
        <w:t xml:space="preserve"> </w:t>
      </w:r>
      <w:r w:rsidR="00F671BC">
        <w:rPr>
          <w:rFonts w:cstheme="minorHAnsi"/>
          <w:noProof/>
        </w:rPr>
        <w:t>Fundación Aspace Zaragoza</w:t>
      </w:r>
      <w:r>
        <w:rPr>
          <w:rFonts w:eastAsia="Times New Roman" w:cstheme="minorHAnsi"/>
          <w:kern w:val="3"/>
          <w:lang w:eastAsia="zh-CN"/>
        </w:rPr>
        <w:t xml:space="preserve"> descansa en </w:t>
      </w:r>
      <w:r w:rsidRPr="0062387D">
        <w:rPr>
          <w:rFonts w:eastAsia="Times New Roman" w:cstheme="minorHAnsi"/>
          <w:kern w:val="3"/>
          <w:lang w:eastAsia="zh-CN"/>
        </w:rPr>
        <w:t>el principio de responsabilidad proactiva</w:t>
      </w:r>
      <w:r>
        <w:rPr>
          <w:rFonts w:eastAsia="Times New Roman" w:cstheme="minorHAnsi"/>
          <w:kern w:val="3"/>
          <w:lang w:eastAsia="zh-CN"/>
        </w:rPr>
        <w:t>, según el cual el responsable del tratamiento es responsable del cumplimiento del marco normativo y jurisprudencial que gobierna dicha Política, y es capaz de demostrarlo ante las autoridades de control competentes.</w:t>
      </w:r>
    </w:p>
    <w:p w:rsidR="00486243" w:rsidRDefault="00486243" w:rsidP="00486243">
      <w:pPr>
        <w:widowControl w:val="0"/>
        <w:autoSpaceDE w:val="0"/>
        <w:autoSpaceDN w:val="0"/>
        <w:adjustRightInd w:val="0"/>
        <w:spacing w:after="0" w:line="276" w:lineRule="auto"/>
        <w:jc w:val="both"/>
        <w:rPr>
          <w:rFonts w:cstheme="majorBidi"/>
        </w:rPr>
      </w:pPr>
    </w:p>
    <w:p w:rsidR="00486243" w:rsidRDefault="00486243" w:rsidP="00486243">
      <w:pPr>
        <w:widowControl w:val="0"/>
        <w:autoSpaceDE w:val="0"/>
        <w:autoSpaceDN w:val="0"/>
        <w:adjustRightInd w:val="0"/>
        <w:spacing w:after="0" w:line="276" w:lineRule="auto"/>
        <w:jc w:val="both"/>
        <w:rPr>
          <w:rFonts w:eastAsia="Times New Roman" w:cstheme="minorHAnsi"/>
          <w:kern w:val="3"/>
          <w:lang w:eastAsia="zh-CN"/>
        </w:rPr>
      </w:pPr>
      <w:r>
        <w:rPr>
          <w:rFonts w:cstheme="majorBidi"/>
        </w:rPr>
        <w:t xml:space="preserve">En tal sentido, el responsable del tratamiento se rige, entre otros, por el principio de </w:t>
      </w:r>
      <w:r w:rsidRPr="0062387D">
        <w:rPr>
          <w:rFonts w:cstheme="majorBidi"/>
          <w:u w:val="single"/>
        </w:rPr>
        <w:t>i</w:t>
      </w:r>
      <w:r w:rsidRPr="0062387D">
        <w:rPr>
          <w:rFonts w:eastAsia="Times New Roman" w:cstheme="minorHAnsi"/>
          <w:kern w:val="3"/>
          <w:u w:val="single"/>
          <w:lang w:eastAsia="zh-CN"/>
        </w:rPr>
        <w:t>n</w:t>
      </w:r>
      <w:r w:rsidRPr="00954F69">
        <w:rPr>
          <w:rFonts w:eastAsia="Times New Roman" w:cstheme="minorHAnsi"/>
          <w:kern w:val="3"/>
          <w:u w:val="single"/>
          <w:lang w:eastAsia="zh-CN"/>
        </w:rPr>
        <w:t>formación y formación</w:t>
      </w:r>
      <w:r>
        <w:rPr>
          <w:rFonts w:eastAsia="Times New Roman" w:cstheme="minorHAnsi"/>
          <w:kern w:val="3"/>
          <w:lang w:eastAsia="zh-CN"/>
        </w:rPr>
        <w:t>, según el cual</w:t>
      </w:r>
      <w:r w:rsidRPr="00D451CB">
        <w:rPr>
          <w:rFonts w:eastAsia="Times New Roman" w:cstheme="minorHAnsi"/>
          <w:kern w:val="3"/>
          <w:lang w:eastAsia="zh-CN"/>
        </w:rPr>
        <w:t xml:space="preserve"> una de las claves para garantizar la </w:t>
      </w:r>
      <w:r w:rsidRPr="00B96452">
        <w:rPr>
          <w:rFonts w:eastAsia="Times New Roman" w:cstheme="minorHAnsi"/>
          <w:kern w:val="3"/>
          <w:lang w:eastAsia="zh-CN"/>
        </w:rPr>
        <w:t xml:space="preserve">protección de </w:t>
      </w:r>
      <w:r>
        <w:rPr>
          <w:rFonts w:eastAsia="Times New Roman" w:cstheme="minorHAnsi"/>
          <w:kern w:val="3"/>
          <w:lang w:eastAsia="zh-CN"/>
        </w:rPr>
        <w:t xml:space="preserve">los </w:t>
      </w:r>
      <w:r w:rsidRPr="00B96452">
        <w:rPr>
          <w:rFonts w:eastAsia="Times New Roman" w:cstheme="minorHAnsi"/>
          <w:kern w:val="3"/>
          <w:lang w:eastAsia="zh-CN"/>
        </w:rPr>
        <w:t xml:space="preserve">datos </w:t>
      </w:r>
      <w:r>
        <w:rPr>
          <w:rFonts w:eastAsia="Times New Roman" w:cstheme="minorHAnsi"/>
          <w:kern w:val="3"/>
          <w:lang w:eastAsia="zh-CN"/>
        </w:rPr>
        <w:t>personales</w:t>
      </w:r>
      <w:r w:rsidRPr="00D451CB">
        <w:rPr>
          <w:rFonts w:eastAsia="Times New Roman" w:cstheme="minorHAnsi"/>
          <w:kern w:val="3"/>
          <w:lang w:eastAsia="zh-CN"/>
        </w:rPr>
        <w:t xml:space="preserve"> es la </w:t>
      </w:r>
      <w:r w:rsidR="009B4481" w:rsidRPr="00D451CB">
        <w:rPr>
          <w:rFonts w:eastAsia="Times New Roman" w:cstheme="minorHAnsi"/>
          <w:kern w:val="3"/>
          <w:lang w:eastAsia="zh-CN"/>
        </w:rPr>
        <w:t>formación</w:t>
      </w:r>
      <w:r w:rsidRPr="00D451CB">
        <w:rPr>
          <w:rFonts w:eastAsia="Times New Roman" w:cstheme="minorHAnsi"/>
          <w:kern w:val="3"/>
          <w:lang w:eastAsia="zh-CN"/>
        </w:rPr>
        <w:t xml:space="preserve"> e </w:t>
      </w:r>
      <w:r w:rsidR="009B4481" w:rsidRPr="00D451CB">
        <w:rPr>
          <w:rFonts w:eastAsia="Times New Roman" w:cstheme="minorHAnsi"/>
          <w:kern w:val="3"/>
          <w:lang w:eastAsia="zh-CN"/>
        </w:rPr>
        <w:t>información</w:t>
      </w:r>
      <w:r w:rsidRPr="00D451CB">
        <w:rPr>
          <w:rFonts w:eastAsia="Times New Roman" w:cstheme="minorHAnsi"/>
          <w:kern w:val="3"/>
          <w:lang w:eastAsia="zh-CN"/>
        </w:rPr>
        <w:t xml:space="preserve"> que se facilite al personal involucrado en el tratamiento de los mismos</w:t>
      </w:r>
      <w:r>
        <w:rPr>
          <w:rFonts w:eastAsia="Times New Roman" w:cstheme="minorHAnsi"/>
          <w:kern w:val="3"/>
          <w:lang w:eastAsia="zh-CN"/>
        </w:rPr>
        <w:t xml:space="preserve">, educando a los empleados en la </w:t>
      </w:r>
      <w:r>
        <w:rPr>
          <w:rFonts w:cstheme="majorBidi"/>
        </w:rPr>
        <w:t>denominada</w:t>
      </w:r>
      <w:r w:rsidRPr="005479C7">
        <w:rPr>
          <w:rFonts w:cstheme="majorBidi"/>
        </w:rPr>
        <w:t xml:space="preserve"> cultura de la protección de datos</w:t>
      </w:r>
      <w:r>
        <w:rPr>
          <w:rFonts w:cstheme="majorBidi"/>
        </w:rPr>
        <w:t>.</w:t>
      </w:r>
    </w:p>
    <w:p w:rsidR="00486243" w:rsidRDefault="00486243" w:rsidP="00486243">
      <w:pPr>
        <w:widowControl w:val="0"/>
        <w:autoSpaceDE w:val="0"/>
        <w:autoSpaceDN w:val="0"/>
        <w:adjustRightInd w:val="0"/>
        <w:spacing w:after="0" w:line="276" w:lineRule="auto"/>
        <w:jc w:val="both"/>
        <w:rPr>
          <w:rFonts w:eastAsia="Times New Roman" w:cstheme="minorHAnsi"/>
          <w:kern w:val="3"/>
          <w:lang w:eastAsia="zh-CN"/>
        </w:rPr>
      </w:pPr>
    </w:p>
    <w:p w:rsidR="00486243" w:rsidRDefault="00486243" w:rsidP="00486243">
      <w:pPr>
        <w:widowControl w:val="0"/>
        <w:autoSpaceDE w:val="0"/>
        <w:autoSpaceDN w:val="0"/>
        <w:adjustRightInd w:val="0"/>
        <w:spacing w:after="0" w:line="276" w:lineRule="auto"/>
        <w:jc w:val="both"/>
        <w:rPr>
          <w:rFonts w:eastAsia="Times New Roman" w:cstheme="minorHAnsi"/>
          <w:kern w:val="3"/>
          <w:lang w:eastAsia="zh-CN"/>
        </w:rPr>
      </w:pPr>
      <w:r>
        <w:rPr>
          <w:rFonts w:eastAsia="Times New Roman" w:cstheme="minorHAnsi"/>
          <w:kern w:val="3"/>
          <w:lang w:eastAsia="zh-CN"/>
        </w:rPr>
        <w:t>En su consecuencia</w:t>
      </w:r>
      <w:r w:rsidRPr="00D451CB">
        <w:rPr>
          <w:rFonts w:eastAsia="Times New Roman" w:cstheme="minorHAnsi"/>
          <w:kern w:val="3"/>
          <w:lang w:eastAsia="zh-CN"/>
        </w:rPr>
        <w:t xml:space="preserve">, todo el personal </w:t>
      </w:r>
      <w:r>
        <w:rPr>
          <w:rFonts w:eastAsia="Times New Roman" w:cstheme="minorHAnsi"/>
          <w:kern w:val="3"/>
          <w:lang w:eastAsia="zh-CN"/>
        </w:rPr>
        <w:t xml:space="preserve">de la entidad </w:t>
      </w:r>
      <w:r w:rsidRPr="00D451CB">
        <w:rPr>
          <w:rFonts w:eastAsia="Times New Roman" w:cstheme="minorHAnsi"/>
          <w:kern w:val="3"/>
          <w:lang w:eastAsia="zh-CN"/>
        </w:rPr>
        <w:t xml:space="preserve">con acceso a los datos </w:t>
      </w:r>
      <w:r>
        <w:rPr>
          <w:rFonts w:eastAsia="Times New Roman" w:cstheme="minorHAnsi"/>
          <w:kern w:val="3"/>
          <w:lang w:eastAsia="zh-CN"/>
        </w:rPr>
        <w:t>será</w:t>
      </w:r>
      <w:r w:rsidRPr="00D451CB">
        <w:rPr>
          <w:rFonts w:eastAsia="Times New Roman" w:cstheme="minorHAnsi"/>
          <w:kern w:val="3"/>
          <w:lang w:eastAsia="zh-CN"/>
        </w:rPr>
        <w:t xml:space="preserve"> convenientemente formado e informado acerca de sus obligaciones en relación con el cumplimiento de la normativa de protección de datos</w:t>
      </w:r>
      <w:r>
        <w:rPr>
          <w:rFonts w:eastAsia="Times New Roman" w:cstheme="minorHAnsi"/>
          <w:kern w:val="3"/>
          <w:lang w:eastAsia="zh-CN"/>
        </w:rPr>
        <w:t xml:space="preserve">, recibiendo el apropiado conocimiento, capacitación y actualizaciones regulares de la </w:t>
      </w:r>
      <w:r w:rsidRPr="009C6897">
        <w:rPr>
          <w:rFonts w:cstheme="majorBidi"/>
        </w:rPr>
        <w:t>Política de Protección de Datos</w:t>
      </w:r>
      <w:r w:rsidR="00F671BC">
        <w:rPr>
          <w:rFonts w:cstheme="majorBidi"/>
        </w:rPr>
        <w:t xml:space="preserve"> de </w:t>
      </w:r>
      <w:r w:rsidR="00F671BC">
        <w:rPr>
          <w:rFonts w:cstheme="minorHAnsi"/>
          <w:noProof/>
        </w:rPr>
        <w:t>Fundación Aspace Zaragoza</w:t>
      </w:r>
      <w:r>
        <w:rPr>
          <w:rFonts w:eastAsia="Times New Roman" w:cstheme="minorHAnsi"/>
          <w:kern w:val="3"/>
          <w:lang w:eastAsia="zh-CN"/>
        </w:rPr>
        <w:t>.</w:t>
      </w:r>
    </w:p>
    <w:p w:rsidR="00486243" w:rsidRDefault="00486243" w:rsidP="00486243">
      <w:pPr>
        <w:widowControl w:val="0"/>
        <w:autoSpaceDE w:val="0"/>
        <w:autoSpaceDN w:val="0"/>
        <w:adjustRightInd w:val="0"/>
        <w:spacing w:after="0" w:line="276" w:lineRule="auto"/>
        <w:jc w:val="both"/>
        <w:rPr>
          <w:rFonts w:eastAsia="Times New Roman" w:cstheme="minorHAnsi"/>
          <w:kern w:val="3"/>
          <w:lang w:eastAsia="zh-CN"/>
        </w:rPr>
      </w:pPr>
    </w:p>
    <w:p w:rsidR="00486243" w:rsidRPr="006F0075" w:rsidRDefault="00486243" w:rsidP="00486243">
      <w:pPr>
        <w:widowControl w:val="0"/>
        <w:autoSpaceDE w:val="0"/>
        <w:autoSpaceDN w:val="0"/>
        <w:adjustRightInd w:val="0"/>
        <w:spacing w:after="0" w:line="276" w:lineRule="auto"/>
        <w:jc w:val="both"/>
        <w:rPr>
          <w:rFonts w:eastAsia="Times New Roman" w:cstheme="minorHAnsi"/>
          <w:kern w:val="3"/>
          <w:lang w:eastAsia="zh-CN"/>
        </w:rPr>
      </w:pPr>
      <w:r>
        <w:rPr>
          <w:rFonts w:eastAsia="Times New Roman" w:cstheme="minorHAnsi"/>
          <w:kern w:val="3"/>
          <w:lang w:eastAsia="zh-CN"/>
        </w:rPr>
        <w:t>En relación con la m</w:t>
      </w:r>
      <w:r w:rsidRPr="006F0075">
        <w:rPr>
          <w:rFonts w:eastAsia="Times New Roman" w:cstheme="minorHAnsi"/>
          <w:kern w:val="3"/>
          <w:lang w:eastAsia="zh-CN"/>
        </w:rPr>
        <w:t>etodología de la</w:t>
      </w:r>
      <w:r>
        <w:rPr>
          <w:rFonts w:eastAsia="Times New Roman" w:cstheme="minorHAnsi"/>
          <w:kern w:val="3"/>
          <w:lang w:eastAsia="zh-CN"/>
        </w:rPr>
        <w:t>s accio</w:t>
      </w:r>
      <w:r w:rsidRPr="006F0075">
        <w:rPr>
          <w:rFonts w:eastAsia="Times New Roman" w:cstheme="minorHAnsi"/>
          <w:kern w:val="3"/>
          <w:lang w:eastAsia="zh-CN"/>
        </w:rPr>
        <w:t>n</w:t>
      </w:r>
      <w:r>
        <w:rPr>
          <w:rFonts w:eastAsia="Times New Roman" w:cstheme="minorHAnsi"/>
          <w:kern w:val="3"/>
          <w:lang w:eastAsia="zh-CN"/>
        </w:rPr>
        <w:t>es</w:t>
      </w:r>
      <w:r w:rsidRPr="006F0075">
        <w:rPr>
          <w:rFonts w:eastAsia="Times New Roman" w:cstheme="minorHAnsi"/>
          <w:kern w:val="3"/>
          <w:lang w:eastAsia="zh-CN"/>
        </w:rPr>
        <w:t xml:space="preserve"> </w:t>
      </w:r>
      <w:r>
        <w:rPr>
          <w:rFonts w:eastAsia="Times New Roman" w:cstheme="minorHAnsi"/>
          <w:kern w:val="3"/>
          <w:lang w:eastAsia="zh-CN"/>
        </w:rPr>
        <w:t xml:space="preserve">informativas y </w:t>
      </w:r>
      <w:r w:rsidRPr="006F0075">
        <w:rPr>
          <w:rFonts w:eastAsia="Times New Roman" w:cstheme="minorHAnsi"/>
          <w:kern w:val="3"/>
          <w:lang w:eastAsia="zh-CN"/>
        </w:rPr>
        <w:t>formativa</w:t>
      </w:r>
      <w:r>
        <w:rPr>
          <w:rFonts w:eastAsia="Times New Roman" w:cstheme="minorHAnsi"/>
          <w:kern w:val="3"/>
          <w:lang w:eastAsia="zh-CN"/>
        </w:rPr>
        <w:t>s, se recomienda la combinación de diferentes metodologías para una mejor asimilación de los conocimientos por parte de los participantes, citando a modo de ejemplo las siguientes</w:t>
      </w:r>
      <w:r w:rsidRPr="006F0075">
        <w:rPr>
          <w:rFonts w:eastAsia="Times New Roman" w:cstheme="minorHAnsi"/>
          <w:kern w:val="3"/>
          <w:lang w:eastAsia="zh-CN"/>
        </w:rPr>
        <w:t xml:space="preserve">: </w:t>
      </w:r>
    </w:p>
    <w:p w:rsidR="00486243" w:rsidRPr="00BF1D2A" w:rsidRDefault="00486243" w:rsidP="00486243">
      <w:pPr>
        <w:widowControl w:val="0"/>
        <w:autoSpaceDE w:val="0"/>
        <w:autoSpaceDN w:val="0"/>
        <w:adjustRightInd w:val="0"/>
        <w:spacing w:after="0" w:line="276" w:lineRule="auto"/>
        <w:jc w:val="both"/>
        <w:rPr>
          <w:rFonts w:eastAsia="Times New Roman" w:cstheme="minorHAnsi"/>
          <w:color w:val="000000" w:themeColor="text1"/>
          <w:kern w:val="3"/>
          <w:lang w:eastAsia="zh-CN"/>
        </w:rPr>
      </w:pPr>
    </w:p>
    <w:p w:rsidR="00486243" w:rsidRPr="00BF1D2A" w:rsidRDefault="00486243" w:rsidP="00486243">
      <w:pPr>
        <w:pStyle w:val="ListParagraph"/>
        <w:widowControl w:val="0"/>
        <w:numPr>
          <w:ilvl w:val="0"/>
          <w:numId w:val="26"/>
        </w:numPr>
        <w:autoSpaceDE w:val="0"/>
        <w:autoSpaceDN w:val="0"/>
        <w:adjustRightInd w:val="0"/>
        <w:spacing w:line="276" w:lineRule="auto"/>
        <w:jc w:val="both"/>
        <w:rPr>
          <w:rFonts w:asciiTheme="minorHAnsi" w:eastAsia="Times New Roman" w:hAnsiTheme="minorHAnsi" w:cstheme="minorHAnsi"/>
          <w:color w:val="000000" w:themeColor="text1"/>
          <w:kern w:val="3"/>
          <w:sz w:val="22"/>
          <w:szCs w:val="22"/>
        </w:rPr>
      </w:pPr>
      <w:r w:rsidRPr="00BF1D2A">
        <w:rPr>
          <w:rFonts w:asciiTheme="minorHAnsi" w:eastAsia="Times New Roman" w:hAnsiTheme="minorHAnsi" w:cstheme="minorHAnsi"/>
          <w:color w:val="000000" w:themeColor="text1"/>
          <w:kern w:val="3"/>
          <w:sz w:val="22"/>
          <w:szCs w:val="22"/>
        </w:rPr>
        <w:t xml:space="preserve">Exposición de contenidos o clase magistral: El docente explica los contenidos de forma teórica con ayuda de recursos como son presentaciones de PowerPoint. </w:t>
      </w:r>
    </w:p>
    <w:p w:rsidR="00486243" w:rsidRPr="00BF1D2A" w:rsidRDefault="00486243" w:rsidP="00486243">
      <w:pPr>
        <w:widowControl w:val="0"/>
        <w:autoSpaceDE w:val="0"/>
        <w:autoSpaceDN w:val="0"/>
        <w:adjustRightInd w:val="0"/>
        <w:spacing w:after="0" w:line="276" w:lineRule="auto"/>
        <w:jc w:val="both"/>
        <w:rPr>
          <w:rFonts w:eastAsia="Times New Roman" w:cstheme="minorHAnsi"/>
          <w:color w:val="000000" w:themeColor="text1"/>
          <w:kern w:val="3"/>
          <w:lang w:eastAsia="zh-CN"/>
        </w:rPr>
      </w:pPr>
    </w:p>
    <w:p w:rsidR="00486243" w:rsidRPr="00BF1D2A" w:rsidRDefault="00486243" w:rsidP="00486243">
      <w:pPr>
        <w:pStyle w:val="ListParagraph"/>
        <w:widowControl w:val="0"/>
        <w:numPr>
          <w:ilvl w:val="0"/>
          <w:numId w:val="26"/>
        </w:numPr>
        <w:autoSpaceDE w:val="0"/>
        <w:autoSpaceDN w:val="0"/>
        <w:adjustRightInd w:val="0"/>
        <w:spacing w:line="276" w:lineRule="auto"/>
        <w:jc w:val="both"/>
        <w:rPr>
          <w:rFonts w:asciiTheme="minorHAnsi" w:eastAsia="Times New Roman" w:hAnsiTheme="minorHAnsi" w:cstheme="minorHAnsi"/>
          <w:color w:val="000000" w:themeColor="text1"/>
          <w:kern w:val="3"/>
          <w:sz w:val="22"/>
          <w:szCs w:val="22"/>
        </w:rPr>
      </w:pPr>
      <w:r w:rsidRPr="00BF1D2A">
        <w:rPr>
          <w:rFonts w:asciiTheme="minorHAnsi" w:eastAsia="Times New Roman" w:hAnsiTheme="minorHAnsi" w:cstheme="minorHAnsi"/>
          <w:color w:val="000000" w:themeColor="text1"/>
          <w:kern w:val="3"/>
          <w:sz w:val="22"/>
          <w:szCs w:val="22"/>
        </w:rPr>
        <w:t xml:space="preserve">Simulaciones o estudio del caso: El docente propone situaciones a resolver por parte de los participantes, que le permiten asimilar mejor los conocimientos adquiridos. </w:t>
      </w:r>
    </w:p>
    <w:p w:rsidR="00486243" w:rsidRPr="00BF1D2A" w:rsidRDefault="00486243" w:rsidP="00486243">
      <w:pPr>
        <w:widowControl w:val="0"/>
        <w:autoSpaceDE w:val="0"/>
        <w:autoSpaceDN w:val="0"/>
        <w:adjustRightInd w:val="0"/>
        <w:spacing w:after="0" w:line="276" w:lineRule="auto"/>
        <w:jc w:val="both"/>
        <w:rPr>
          <w:rFonts w:eastAsia="Times New Roman" w:cstheme="minorHAnsi"/>
          <w:color w:val="000000" w:themeColor="text1"/>
          <w:kern w:val="3"/>
          <w:lang w:eastAsia="zh-CN"/>
        </w:rPr>
      </w:pPr>
    </w:p>
    <w:p w:rsidR="00486243" w:rsidRPr="00BF1D2A" w:rsidRDefault="00486243" w:rsidP="00486243">
      <w:pPr>
        <w:pStyle w:val="ListParagraph"/>
        <w:widowControl w:val="0"/>
        <w:numPr>
          <w:ilvl w:val="0"/>
          <w:numId w:val="26"/>
        </w:numPr>
        <w:autoSpaceDE w:val="0"/>
        <w:autoSpaceDN w:val="0"/>
        <w:adjustRightInd w:val="0"/>
        <w:spacing w:line="276" w:lineRule="auto"/>
        <w:jc w:val="both"/>
        <w:rPr>
          <w:rFonts w:asciiTheme="minorHAnsi" w:eastAsia="Times New Roman" w:hAnsiTheme="minorHAnsi" w:cstheme="minorHAnsi"/>
          <w:color w:val="000000" w:themeColor="text1"/>
          <w:kern w:val="3"/>
          <w:sz w:val="22"/>
          <w:szCs w:val="22"/>
        </w:rPr>
      </w:pPr>
      <w:r w:rsidRPr="00BF1D2A">
        <w:rPr>
          <w:rFonts w:asciiTheme="minorHAnsi" w:eastAsia="Times New Roman" w:hAnsiTheme="minorHAnsi" w:cstheme="minorHAnsi"/>
          <w:color w:val="000000" w:themeColor="text1"/>
          <w:kern w:val="3"/>
          <w:sz w:val="22"/>
          <w:szCs w:val="22"/>
        </w:rPr>
        <w:t xml:space="preserve">Dinámicas de grupo: Con el fin de activar la interacción entre los participantes y el docente. </w:t>
      </w:r>
    </w:p>
    <w:p w:rsidR="00486243" w:rsidRPr="00BF1D2A" w:rsidRDefault="00486243" w:rsidP="00486243">
      <w:pPr>
        <w:widowControl w:val="0"/>
        <w:autoSpaceDE w:val="0"/>
        <w:autoSpaceDN w:val="0"/>
        <w:adjustRightInd w:val="0"/>
        <w:spacing w:after="0" w:line="276" w:lineRule="auto"/>
        <w:jc w:val="both"/>
        <w:rPr>
          <w:rFonts w:eastAsia="Times New Roman" w:cstheme="minorHAnsi"/>
          <w:color w:val="000000" w:themeColor="text1"/>
          <w:kern w:val="3"/>
          <w:lang w:eastAsia="zh-CN"/>
        </w:rPr>
      </w:pPr>
    </w:p>
    <w:p w:rsidR="00486243" w:rsidRPr="00AF1FFE" w:rsidRDefault="00486243" w:rsidP="00486243">
      <w:pPr>
        <w:widowControl w:val="0"/>
        <w:autoSpaceDE w:val="0"/>
        <w:autoSpaceDN w:val="0"/>
        <w:adjustRightInd w:val="0"/>
        <w:spacing w:after="0" w:line="276" w:lineRule="auto"/>
        <w:jc w:val="both"/>
        <w:rPr>
          <w:rFonts w:eastAsia="Times New Roman" w:cstheme="minorHAnsi"/>
          <w:kern w:val="3"/>
          <w:lang w:eastAsia="zh-CN"/>
        </w:rPr>
      </w:pPr>
      <w:r w:rsidRPr="00586E6C">
        <w:rPr>
          <w:rFonts w:eastAsia="Times New Roman" w:cstheme="minorHAnsi"/>
          <w:kern w:val="3"/>
          <w:lang w:eastAsia="zh-CN"/>
        </w:rPr>
        <w:t xml:space="preserve">En relación con el personal docente, se recomienda acudir a profesionales de la protección de datos y </w:t>
      </w:r>
      <w:r>
        <w:rPr>
          <w:rFonts w:eastAsia="Times New Roman" w:cstheme="minorHAnsi"/>
          <w:kern w:val="3"/>
          <w:lang w:eastAsia="zh-CN"/>
        </w:rPr>
        <w:t xml:space="preserve">de </w:t>
      </w:r>
      <w:r w:rsidRPr="00586E6C">
        <w:rPr>
          <w:rFonts w:eastAsia="Times New Roman" w:cstheme="minorHAnsi"/>
          <w:kern w:val="3"/>
          <w:lang w:eastAsia="zh-CN"/>
        </w:rPr>
        <w:t>la privacidad</w:t>
      </w:r>
      <w:r>
        <w:rPr>
          <w:rFonts w:eastAsia="Times New Roman" w:cstheme="minorHAnsi"/>
          <w:kern w:val="3"/>
          <w:lang w:eastAsia="zh-CN"/>
        </w:rPr>
        <w:t xml:space="preserve"> con experiencia docente previa. Esta función puede recaer sobre el propio delegado de protección de datos de la entidad responsable del tratamiento, en el caso de que se hubiese designado como tal. </w:t>
      </w:r>
      <w:r w:rsidRPr="00AF1FFE">
        <w:rPr>
          <w:rFonts w:eastAsia="Times New Roman" w:cstheme="minorHAnsi"/>
          <w:kern w:val="3"/>
          <w:lang w:eastAsia="zh-CN"/>
        </w:rPr>
        <w:t>Asimismo, al finalizar la acción formativa, se aconseja la realización de pruebas de evaluación de conocimientos a los participantes.</w:t>
      </w:r>
    </w:p>
    <w:p w:rsidR="00486243" w:rsidRPr="00FB3CA8" w:rsidRDefault="00486243" w:rsidP="00486243">
      <w:pPr>
        <w:widowControl w:val="0"/>
        <w:autoSpaceDE w:val="0"/>
        <w:autoSpaceDN w:val="0"/>
        <w:adjustRightInd w:val="0"/>
        <w:spacing w:after="0" w:line="276" w:lineRule="auto"/>
        <w:jc w:val="both"/>
        <w:rPr>
          <w:rFonts w:eastAsia="Times New Roman" w:cstheme="minorHAnsi"/>
          <w:color w:val="FF0000"/>
          <w:kern w:val="3"/>
          <w:lang w:eastAsia="zh-CN"/>
        </w:rPr>
      </w:pPr>
    </w:p>
    <w:p w:rsidR="0001114D" w:rsidRDefault="00486243" w:rsidP="00486243">
      <w:pPr>
        <w:widowControl w:val="0"/>
        <w:autoSpaceDE w:val="0"/>
        <w:autoSpaceDN w:val="0"/>
        <w:adjustRightInd w:val="0"/>
        <w:spacing w:after="0" w:line="276" w:lineRule="auto"/>
        <w:jc w:val="both"/>
        <w:rPr>
          <w:rFonts w:eastAsia="Times New Roman" w:cstheme="minorHAnsi"/>
          <w:kern w:val="3"/>
          <w:lang w:eastAsia="zh-CN"/>
        </w:rPr>
      </w:pPr>
      <w:r>
        <w:rPr>
          <w:rFonts w:eastAsia="Times New Roman" w:cstheme="minorHAnsi"/>
          <w:kern w:val="3"/>
          <w:lang w:eastAsia="zh-CN"/>
        </w:rPr>
        <w:t>Con la finalidad de la gestión de control interno del cumplimiento del principio de información y formación en el seno de la entidad, se ha elaborado un “Registro de acciones formativas e informativas” para el personal en materia de protección de datos.</w:t>
      </w:r>
    </w:p>
    <w:p w:rsidR="0001114D" w:rsidRDefault="0001114D">
      <w:pPr>
        <w:rPr>
          <w:rFonts w:eastAsia="Times New Roman" w:cstheme="minorHAnsi"/>
          <w:kern w:val="3"/>
          <w:lang w:eastAsia="zh-CN"/>
        </w:rPr>
      </w:pPr>
    </w:p>
    <w:p w:rsidR="00863141" w:rsidRDefault="00863141">
      <w:pPr>
        <w:rPr>
          <w:rFonts w:eastAsia="Times New Roman" w:cstheme="minorHAnsi"/>
          <w:kern w:val="3"/>
          <w:lang w:eastAsia="zh-CN"/>
        </w:rPr>
      </w:pPr>
    </w:p>
    <w:tbl>
      <w:tblPr>
        <w:tblStyle w:val="TableGrid"/>
        <w:tblW w:w="0" w:type="auto"/>
        <w:tblLook w:val="04A0" w:firstRow="1" w:lastRow="0" w:firstColumn="1" w:lastColumn="0" w:noHBand="0" w:noVBand="1"/>
      </w:tblPr>
      <w:tblGrid>
        <w:gridCol w:w="4247"/>
        <w:gridCol w:w="236"/>
        <w:gridCol w:w="4011"/>
      </w:tblGrid>
      <w:tr w:rsidR="00486243" w:rsidRPr="00070C42" w:rsidTr="00875FB3">
        <w:trPr>
          <w:trHeight w:val="308"/>
        </w:trPr>
        <w:tc>
          <w:tcPr>
            <w:tcW w:w="8494" w:type="dxa"/>
            <w:gridSpan w:val="3"/>
          </w:tcPr>
          <w:p w:rsidR="00486243" w:rsidRPr="00070C42" w:rsidRDefault="00486243" w:rsidP="00875FB3">
            <w:pPr>
              <w:widowControl w:val="0"/>
              <w:autoSpaceDE w:val="0"/>
              <w:autoSpaceDN w:val="0"/>
              <w:adjustRightInd w:val="0"/>
              <w:spacing w:line="276" w:lineRule="auto"/>
              <w:jc w:val="center"/>
              <w:rPr>
                <w:rFonts w:cstheme="minorHAnsi"/>
                <w:b/>
              </w:rPr>
            </w:pPr>
            <w:r>
              <w:rPr>
                <w:rFonts w:cstheme="minorHAnsi"/>
                <w:b/>
              </w:rPr>
              <w:t>REGISTRO DE ACCIONES INFORMATIVAS Y FORMATIVAS</w:t>
            </w:r>
          </w:p>
        </w:tc>
      </w:tr>
      <w:tr w:rsidR="00486243" w:rsidTr="00875FB3">
        <w:trPr>
          <w:trHeight w:val="307"/>
        </w:trPr>
        <w:tc>
          <w:tcPr>
            <w:tcW w:w="8494" w:type="dxa"/>
            <w:gridSpan w:val="3"/>
          </w:tcPr>
          <w:p w:rsidR="00486243" w:rsidRDefault="00486243" w:rsidP="00875FB3">
            <w:pPr>
              <w:widowControl w:val="0"/>
              <w:autoSpaceDE w:val="0"/>
              <w:autoSpaceDN w:val="0"/>
              <w:adjustRightInd w:val="0"/>
              <w:spacing w:line="276" w:lineRule="auto"/>
              <w:jc w:val="center"/>
              <w:rPr>
                <w:rFonts w:cstheme="minorHAnsi"/>
                <w:b/>
              </w:rPr>
            </w:pPr>
            <w:r>
              <w:rPr>
                <w:rFonts w:cstheme="minorHAnsi"/>
                <w:b/>
              </w:rPr>
              <w:t>REF. ACCIÓN INFORMATIVA Y/O FORMATIVA N.º 1</w:t>
            </w:r>
          </w:p>
        </w:tc>
      </w:tr>
      <w:tr w:rsidR="00486243" w:rsidRPr="00932457" w:rsidTr="00875FB3">
        <w:tc>
          <w:tcPr>
            <w:tcW w:w="8494" w:type="dxa"/>
            <w:gridSpan w:val="3"/>
          </w:tcPr>
          <w:p w:rsidR="00486243" w:rsidRPr="00932457" w:rsidRDefault="00486243" w:rsidP="00875FB3">
            <w:pPr>
              <w:widowControl w:val="0"/>
              <w:autoSpaceDE w:val="0"/>
              <w:autoSpaceDN w:val="0"/>
              <w:adjustRightInd w:val="0"/>
              <w:jc w:val="center"/>
              <w:rPr>
                <w:rFonts w:cstheme="minorHAnsi"/>
                <w:b/>
                <w:lang w:val="es-ES_tradnl"/>
              </w:rPr>
            </w:pPr>
            <w:r>
              <w:rPr>
                <w:rFonts w:cstheme="minorHAnsi"/>
                <w:b/>
                <w:lang w:val="es-ES_tradnl"/>
              </w:rPr>
              <w:t>Identificación de la acción informativa y/o formativa</w:t>
            </w:r>
          </w:p>
        </w:tc>
      </w:tr>
      <w:tr w:rsidR="00486243" w:rsidRPr="00070C42" w:rsidTr="00875FB3">
        <w:tc>
          <w:tcPr>
            <w:tcW w:w="4247" w:type="dxa"/>
          </w:tcPr>
          <w:p w:rsidR="00486243" w:rsidRPr="00932457" w:rsidRDefault="00486243" w:rsidP="00875FB3">
            <w:pPr>
              <w:widowControl w:val="0"/>
              <w:autoSpaceDE w:val="0"/>
              <w:autoSpaceDN w:val="0"/>
              <w:adjustRightInd w:val="0"/>
              <w:rPr>
                <w:rFonts w:cstheme="minorHAnsi"/>
                <w:lang w:val="es-ES_tradnl"/>
              </w:rPr>
            </w:pPr>
            <w:r>
              <w:rPr>
                <w:rFonts w:cstheme="minorHAnsi"/>
                <w:lang w:val="es-ES_tradnl"/>
              </w:rPr>
              <w:t xml:space="preserve">Denominación de la acción </w:t>
            </w:r>
          </w:p>
        </w:tc>
        <w:tc>
          <w:tcPr>
            <w:tcW w:w="4247" w:type="dxa"/>
            <w:gridSpan w:val="2"/>
          </w:tcPr>
          <w:p w:rsidR="00486243" w:rsidRDefault="00486243" w:rsidP="00875FB3">
            <w:pPr>
              <w:widowControl w:val="0"/>
              <w:autoSpaceDE w:val="0"/>
              <w:autoSpaceDN w:val="0"/>
              <w:adjustRightInd w:val="0"/>
              <w:rPr>
                <w:rFonts w:cstheme="minorHAnsi"/>
                <w:color w:val="1F497D"/>
                <w:lang w:val="es-ES_tradnl"/>
              </w:rPr>
            </w:pPr>
          </w:p>
          <w:p w:rsidR="007B7D0A" w:rsidRPr="00070C42" w:rsidRDefault="007B7D0A" w:rsidP="00875FB3">
            <w:pPr>
              <w:widowControl w:val="0"/>
              <w:autoSpaceDE w:val="0"/>
              <w:autoSpaceDN w:val="0"/>
              <w:adjustRightInd w:val="0"/>
              <w:rPr>
                <w:rFonts w:cstheme="minorHAnsi"/>
                <w:color w:val="1F497D"/>
                <w:lang w:val="es-ES_tradnl"/>
              </w:rPr>
            </w:pPr>
          </w:p>
        </w:tc>
      </w:tr>
      <w:tr w:rsidR="00486243" w:rsidRPr="00070C42" w:rsidTr="00875FB3">
        <w:tc>
          <w:tcPr>
            <w:tcW w:w="4247" w:type="dxa"/>
          </w:tcPr>
          <w:p w:rsidR="00486243" w:rsidRPr="00932457" w:rsidRDefault="00486243" w:rsidP="00875FB3">
            <w:pPr>
              <w:widowControl w:val="0"/>
              <w:autoSpaceDE w:val="0"/>
              <w:autoSpaceDN w:val="0"/>
              <w:adjustRightInd w:val="0"/>
              <w:rPr>
                <w:rFonts w:cstheme="minorHAnsi"/>
              </w:rPr>
            </w:pPr>
            <w:r w:rsidRPr="00932457">
              <w:rPr>
                <w:rFonts w:cstheme="minorHAnsi"/>
                <w:lang w:val="es-ES_tradnl"/>
              </w:rPr>
              <w:t xml:space="preserve">Nombre </w:t>
            </w:r>
            <w:r>
              <w:rPr>
                <w:rFonts w:cstheme="minorHAnsi"/>
                <w:lang w:val="es-ES_tradnl"/>
              </w:rPr>
              <w:t>de la entidad impartidora</w:t>
            </w:r>
          </w:p>
        </w:tc>
        <w:tc>
          <w:tcPr>
            <w:tcW w:w="4247" w:type="dxa"/>
            <w:gridSpan w:val="2"/>
          </w:tcPr>
          <w:p w:rsidR="00486243" w:rsidRDefault="00486243" w:rsidP="00875FB3">
            <w:pPr>
              <w:widowControl w:val="0"/>
              <w:autoSpaceDE w:val="0"/>
              <w:autoSpaceDN w:val="0"/>
              <w:adjustRightInd w:val="0"/>
              <w:rPr>
                <w:rFonts w:cstheme="minorHAnsi"/>
                <w:color w:val="1F497D"/>
                <w:lang w:val="es-ES_tradnl"/>
              </w:rPr>
            </w:pPr>
          </w:p>
          <w:p w:rsidR="007B7D0A" w:rsidRPr="00070C42" w:rsidRDefault="007B7D0A" w:rsidP="00875FB3">
            <w:pPr>
              <w:widowControl w:val="0"/>
              <w:autoSpaceDE w:val="0"/>
              <w:autoSpaceDN w:val="0"/>
              <w:adjustRightInd w:val="0"/>
              <w:rPr>
                <w:rFonts w:cstheme="minorHAnsi"/>
                <w:color w:val="1F497D"/>
                <w:lang w:val="es-ES_tradnl"/>
              </w:rPr>
            </w:pPr>
          </w:p>
        </w:tc>
      </w:tr>
      <w:tr w:rsidR="00486243" w:rsidRPr="00070C42" w:rsidTr="00875FB3">
        <w:tc>
          <w:tcPr>
            <w:tcW w:w="4247" w:type="dxa"/>
          </w:tcPr>
          <w:p w:rsidR="00486243" w:rsidRPr="00932457" w:rsidRDefault="00486243" w:rsidP="00875FB3">
            <w:pPr>
              <w:widowControl w:val="0"/>
              <w:autoSpaceDE w:val="0"/>
              <w:autoSpaceDN w:val="0"/>
              <w:adjustRightInd w:val="0"/>
              <w:rPr>
                <w:rFonts w:cstheme="minorHAnsi"/>
              </w:rPr>
            </w:pPr>
            <w:r>
              <w:rPr>
                <w:rFonts w:cstheme="minorHAnsi"/>
              </w:rPr>
              <w:t>D</w:t>
            </w:r>
            <w:r w:rsidRPr="00932457">
              <w:rPr>
                <w:rFonts w:cstheme="minorHAnsi"/>
              </w:rPr>
              <w:t xml:space="preserve">atos de contacto </w:t>
            </w:r>
            <w:r>
              <w:rPr>
                <w:rFonts w:cstheme="minorHAnsi"/>
              </w:rPr>
              <w:t>de la entidad impartidora</w:t>
            </w:r>
            <w:r w:rsidRPr="00932457">
              <w:rPr>
                <w:rFonts w:cstheme="minorHAnsi"/>
              </w:rPr>
              <w:t xml:space="preserve"> </w:t>
            </w:r>
          </w:p>
        </w:tc>
        <w:tc>
          <w:tcPr>
            <w:tcW w:w="4247" w:type="dxa"/>
            <w:gridSpan w:val="2"/>
          </w:tcPr>
          <w:p w:rsidR="00486243" w:rsidRDefault="00486243" w:rsidP="00875FB3">
            <w:pPr>
              <w:widowControl w:val="0"/>
              <w:autoSpaceDE w:val="0"/>
              <w:autoSpaceDN w:val="0"/>
              <w:adjustRightInd w:val="0"/>
              <w:rPr>
                <w:rFonts w:cstheme="minorHAnsi"/>
                <w:color w:val="1F497D"/>
                <w:lang w:val="es-ES_tradnl"/>
              </w:rPr>
            </w:pPr>
          </w:p>
          <w:p w:rsidR="007B7D0A" w:rsidRDefault="007B7D0A" w:rsidP="00875FB3">
            <w:pPr>
              <w:widowControl w:val="0"/>
              <w:autoSpaceDE w:val="0"/>
              <w:autoSpaceDN w:val="0"/>
              <w:adjustRightInd w:val="0"/>
              <w:rPr>
                <w:rFonts w:cstheme="minorHAnsi"/>
                <w:color w:val="1F497D"/>
                <w:lang w:val="es-ES_tradnl"/>
              </w:rPr>
            </w:pPr>
          </w:p>
          <w:p w:rsidR="007B7D0A" w:rsidRPr="00070C42" w:rsidRDefault="007B7D0A" w:rsidP="00875FB3">
            <w:pPr>
              <w:widowControl w:val="0"/>
              <w:autoSpaceDE w:val="0"/>
              <w:autoSpaceDN w:val="0"/>
              <w:adjustRightInd w:val="0"/>
              <w:rPr>
                <w:rFonts w:cstheme="minorHAnsi"/>
                <w:color w:val="1F497D"/>
                <w:lang w:val="es-ES_tradnl"/>
              </w:rPr>
            </w:pPr>
          </w:p>
        </w:tc>
      </w:tr>
      <w:tr w:rsidR="00486243" w:rsidRPr="00070C42" w:rsidTr="00875FB3">
        <w:tc>
          <w:tcPr>
            <w:tcW w:w="8494" w:type="dxa"/>
            <w:gridSpan w:val="3"/>
          </w:tcPr>
          <w:p w:rsidR="00486243" w:rsidRPr="00070C42" w:rsidRDefault="00486243" w:rsidP="00875FB3">
            <w:pPr>
              <w:widowControl w:val="0"/>
              <w:autoSpaceDE w:val="0"/>
              <w:autoSpaceDN w:val="0"/>
              <w:adjustRightInd w:val="0"/>
              <w:jc w:val="center"/>
              <w:rPr>
                <w:rFonts w:cstheme="minorHAnsi"/>
                <w:color w:val="1F497D"/>
                <w:lang w:val="es-ES_tradnl"/>
              </w:rPr>
            </w:pPr>
            <w:r>
              <w:rPr>
                <w:rFonts w:cstheme="minorHAnsi"/>
                <w:b/>
                <w:lang w:val="es-ES_tradnl"/>
              </w:rPr>
              <w:t>Caracterización de la acción informativa y/o formativa</w:t>
            </w:r>
          </w:p>
        </w:tc>
      </w:tr>
      <w:tr w:rsidR="00486243" w:rsidRPr="001E0060" w:rsidTr="00875FB3">
        <w:trPr>
          <w:trHeight w:val="135"/>
        </w:trPr>
        <w:tc>
          <w:tcPr>
            <w:tcW w:w="4247" w:type="dxa"/>
            <w:vMerge w:val="restart"/>
          </w:tcPr>
          <w:p w:rsidR="00486243" w:rsidRPr="00487764" w:rsidRDefault="00486243" w:rsidP="00875FB3">
            <w:pPr>
              <w:widowControl w:val="0"/>
              <w:autoSpaceDE w:val="0"/>
              <w:autoSpaceDN w:val="0"/>
              <w:adjustRightInd w:val="0"/>
              <w:rPr>
                <w:rFonts w:cstheme="minorHAnsi"/>
              </w:rPr>
            </w:pPr>
            <w:r>
              <w:rPr>
                <w:rFonts w:cstheme="minorHAnsi"/>
              </w:rPr>
              <w:t>Modalidad de formación</w:t>
            </w:r>
          </w:p>
        </w:tc>
        <w:tc>
          <w:tcPr>
            <w:tcW w:w="236" w:type="dxa"/>
          </w:tcPr>
          <w:p w:rsidR="00486243" w:rsidRPr="00070C42" w:rsidRDefault="00486243" w:rsidP="00875FB3">
            <w:pPr>
              <w:widowControl w:val="0"/>
              <w:autoSpaceDE w:val="0"/>
              <w:autoSpaceDN w:val="0"/>
              <w:adjustRightInd w:val="0"/>
              <w:rPr>
                <w:rFonts w:cstheme="minorHAnsi"/>
                <w:color w:val="1F497D"/>
                <w:lang w:val="es-ES_tradnl"/>
              </w:rPr>
            </w:pPr>
          </w:p>
        </w:tc>
        <w:tc>
          <w:tcPr>
            <w:tcW w:w="4011" w:type="dxa"/>
          </w:tcPr>
          <w:p w:rsidR="00486243" w:rsidRPr="001E0060" w:rsidRDefault="00486243" w:rsidP="00875FB3">
            <w:pPr>
              <w:widowControl w:val="0"/>
              <w:autoSpaceDE w:val="0"/>
              <w:autoSpaceDN w:val="0"/>
              <w:adjustRightInd w:val="0"/>
              <w:rPr>
                <w:rFonts w:cstheme="minorHAnsi"/>
                <w:lang w:val="es-ES_tradnl"/>
              </w:rPr>
            </w:pPr>
            <w:r w:rsidRPr="001E0060">
              <w:rPr>
                <w:rFonts w:cstheme="minorHAnsi"/>
                <w:lang w:val="es-ES_tradnl"/>
              </w:rPr>
              <w:t>Formac</w:t>
            </w:r>
            <w:r>
              <w:rPr>
                <w:rFonts w:cstheme="minorHAnsi"/>
                <w:lang w:val="es-ES_tradnl"/>
              </w:rPr>
              <w:t>ión presencial</w:t>
            </w:r>
          </w:p>
        </w:tc>
      </w:tr>
      <w:tr w:rsidR="00486243" w:rsidRPr="00070C42" w:rsidTr="00875FB3">
        <w:trPr>
          <w:trHeight w:val="135"/>
        </w:trPr>
        <w:tc>
          <w:tcPr>
            <w:tcW w:w="4247" w:type="dxa"/>
            <w:vMerge/>
          </w:tcPr>
          <w:p w:rsidR="00486243" w:rsidRDefault="00486243" w:rsidP="00875FB3">
            <w:pPr>
              <w:widowControl w:val="0"/>
              <w:autoSpaceDE w:val="0"/>
              <w:autoSpaceDN w:val="0"/>
              <w:adjustRightInd w:val="0"/>
              <w:rPr>
                <w:rFonts w:cstheme="minorHAnsi"/>
              </w:rPr>
            </w:pPr>
          </w:p>
        </w:tc>
        <w:tc>
          <w:tcPr>
            <w:tcW w:w="236" w:type="dxa"/>
          </w:tcPr>
          <w:p w:rsidR="00486243" w:rsidRPr="00070C42" w:rsidRDefault="00486243" w:rsidP="00875FB3">
            <w:pPr>
              <w:widowControl w:val="0"/>
              <w:autoSpaceDE w:val="0"/>
              <w:autoSpaceDN w:val="0"/>
              <w:adjustRightInd w:val="0"/>
              <w:rPr>
                <w:rFonts w:cstheme="minorHAnsi"/>
                <w:color w:val="1F497D"/>
                <w:lang w:val="es-ES_tradnl"/>
              </w:rPr>
            </w:pPr>
          </w:p>
        </w:tc>
        <w:tc>
          <w:tcPr>
            <w:tcW w:w="4011" w:type="dxa"/>
          </w:tcPr>
          <w:p w:rsidR="00486243" w:rsidRPr="00070C42" w:rsidRDefault="00486243" w:rsidP="00875FB3">
            <w:pPr>
              <w:widowControl w:val="0"/>
              <w:autoSpaceDE w:val="0"/>
              <w:autoSpaceDN w:val="0"/>
              <w:adjustRightInd w:val="0"/>
              <w:rPr>
                <w:rFonts w:cstheme="minorHAnsi"/>
                <w:color w:val="1F497D"/>
                <w:lang w:val="es-ES_tradnl"/>
              </w:rPr>
            </w:pPr>
            <w:r w:rsidRPr="001E0060">
              <w:rPr>
                <w:rFonts w:cstheme="minorHAnsi"/>
                <w:lang w:val="es-ES_tradnl"/>
              </w:rPr>
              <w:t>Teleformación</w:t>
            </w:r>
          </w:p>
        </w:tc>
      </w:tr>
      <w:tr w:rsidR="00486243" w:rsidRPr="006C107F" w:rsidTr="00875FB3">
        <w:trPr>
          <w:trHeight w:val="777"/>
        </w:trPr>
        <w:tc>
          <w:tcPr>
            <w:tcW w:w="4247" w:type="dxa"/>
          </w:tcPr>
          <w:p w:rsidR="00486243" w:rsidRPr="00487764" w:rsidRDefault="00486243" w:rsidP="00875FB3">
            <w:pPr>
              <w:widowControl w:val="0"/>
              <w:autoSpaceDE w:val="0"/>
              <w:autoSpaceDN w:val="0"/>
              <w:adjustRightInd w:val="0"/>
              <w:rPr>
                <w:rFonts w:cstheme="minorHAnsi"/>
              </w:rPr>
            </w:pPr>
            <w:r>
              <w:rPr>
                <w:rFonts w:cstheme="minorHAnsi"/>
              </w:rPr>
              <w:t>Objetivos de la acción formativa</w:t>
            </w:r>
          </w:p>
        </w:tc>
        <w:tc>
          <w:tcPr>
            <w:tcW w:w="4247" w:type="dxa"/>
            <w:gridSpan w:val="2"/>
          </w:tcPr>
          <w:p w:rsidR="00486243" w:rsidRDefault="00486243" w:rsidP="00875FB3">
            <w:pPr>
              <w:widowControl w:val="0"/>
              <w:autoSpaceDE w:val="0"/>
              <w:autoSpaceDN w:val="0"/>
              <w:adjustRightInd w:val="0"/>
              <w:rPr>
                <w:rFonts w:cstheme="minorHAnsi"/>
                <w:color w:val="000000" w:themeColor="text1"/>
                <w:lang w:val="es-ES_tradnl"/>
              </w:rPr>
            </w:pPr>
          </w:p>
          <w:p w:rsidR="00650A5C" w:rsidRDefault="00650A5C" w:rsidP="00875FB3">
            <w:pPr>
              <w:widowControl w:val="0"/>
              <w:autoSpaceDE w:val="0"/>
              <w:autoSpaceDN w:val="0"/>
              <w:adjustRightInd w:val="0"/>
              <w:rPr>
                <w:rFonts w:cstheme="minorHAnsi"/>
                <w:color w:val="000000" w:themeColor="text1"/>
                <w:lang w:val="es-ES_tradnl"/>
              </w:rPr>
            </w:pPr>
          </w:p>
          <w:p w:rsidR="00650A5C" w:rsidRPr="006C107F" w:rsidRDefault="00650A5C" w:rsidP="00875FB3">
            <w:pPr>
              <w:widowControl w:val="0"/>
              <w:autoSpaceDE w:val="0"/>
              <w:autoSpaceDN w:val="0"/>
              <w:adjustRightInd w:val="0"/>
              <w:rPr>
                <w:rFonts w:cstheme="minorHAnsi"/>
                <w:color w:val="000000" w:themeColor="text1"/>
                <w:lang w:val="es-ES_tradnl"/>
              </w:rPr>
            </w:pPr>
          </w:p>
        </w:tc>
      </w:tr>
      <w:tr w:rsidR="00486243" w:rsidRPr="00871D18" w:rsidTr="007B7D0A">
        <w:trPr>
          <w:trHeight w:val="775"/>
        </w:trPr>
        <w:tc>
          <w:tcPr>
            <w:tcW w:w="4247" w:type="dxa"/>
          </w:tcPr>
          <w:p w:rsidR="00486243" w:rsidRPr="00FF677F" w:rsidRDefault="00486243" w:rsidP="00875FB3">
            <w:pPr>
              <w:widowControl w:val="0"/>
              <w:autoSpaceDE w:val="0"/>
              <w:autoSpaceDN w:val="0"/>
              <w:adjustRightInd w:val="0"/>
              <w:rPr>
                <w:rFonts w:cstheme="minorHAnsi"/>
                <w:lang w:val="es-ES_tradnl"/>
              </w:rPr>
            </w:pPr>
            <w:r>
              <w:rPr>
                <w:rFonts w:cstheme="minorHAnsi"/>
                <w:color w:val="000000" w:themeColor="text1"/>
                <w:lang w:val="es-ES_tradnl"/>
              </w:rPr>
              <w:t>Perfil de las personas participantes</w:t>
            </w:r>
          </w:p>
        </w:tc>
        <w:tc>
          <w:tcPr>
            <w:tcW w:w="4247" w:type="dxa"/>
            <w:gridSpan w:val="2"/>
          </w:tcPr>
          <w:p w:rsidR="00486243" w:rsidRDefault="00486243" w:rsidP="007B7D0A">
            <w:pPr>
              <w:widowControl w:val="0"/>
              <w:autoSpaceDE w:val="0"/>
              <w:autoSpaceDN w:val="0"/>
              <w:adjustRightInd w:val="0"/>
              <w:rPr>
                <w:rFonts w:cstheme="minorHAnsi"/>
                <w:color w:val="000000" w:themeColor="text1"/>
                <w:lang w:val="es-ES_tradnl"/>
              </w:rPr>
            </w:pPr>
          </w:p>
          <w:p w:rsidR="007B7D0A" w:rsidRDefault="007B7D0A" w:rsidP="007B7D0A">
            <w:pPr>
              <w:widowControl w:val="0"/>
              <w:autoSpaceDE w:val="0"/>
              <w:autoSpaceDN w:val="0"/>
              <w:adjustRightInd w:val="0"/>
              <w:rPr>
                <w:rFonts w:cstheme="minorHAnsi"/>
                <w:color w:val="000000" w:themeColor="text1"/>
                <w:lang w:val="es-ES_tradnl"/>
              </w:rPr>
            </w:pPr>
          </w:p>
          <w:p w:rsidR="007B7D0A" w:rsidRPr="00871D18" w:rsidRDefault="007B7D0A" w:rsidP="007B7D0A">
            <w:pPr>
              <w:widowControl w:val="0"/>
              <w:autoSpaceDE w:val="0"/>
              <w:autoSpaceDN w:val="0"/>
              <w:adjustRightInd w:val="0"/>
              <w:rPr>
                <w:rFonts w:cstheme="minorHAnsi"/>
                <w:color w:val="000000" w:themeColor="text1"/>
                <w:lang w:val="es-ES_tradnl"/>
              </w:rPr>
            </w:pPr>
          </w:p>
        </w:tc>
      </w:tr>
      <w:tr w:rsidR="00486243" w:rsidRPr="00871D18" w:rsidTr="00875FB3">
        <w:tc>
          <w:tcPr>
            <w:tcW w:w="4247" w:type="dxa"/>
          </w:tcPr>
          <w:p w:rsidR="00486243" w:rsidRPr="00871D18" w:rsidRDefault="00486243" w:rsidP="00875FB3">
            <w:pPr>
              <w:widowControl w:val="0"/>
              <w:autoSpaceDE w:val="0"/>
              <w:autoSpaceDN w:val="0"/>
              <w:adjustRightInd w:val="0"/>
              <w:rPr>
                <w:rFonts w:cstheme="minorHAnsi"/>
                <w:color w:val="000000" w:themeColor="text1"/>
                <w:lang w:val="es-ES_tradnl"/>
              </w:rPr>
            </w:pPr>
            <w:r>
              <w:rPr>
                <w:rFonts w:cstheme="minorHAnsi"/>
                <w:color w:val="000000" w:themeColor="text1"/>
                <w:lang w:val="es-ES_tradnl"/>
              </w:rPr>
              <w:t>Duración de la acción formativa</w:t>
            </w:r>
          </w:p>
        </w:tc>
        <w:tc>
          <w:tcPr>
            <w:tcW w:w="4247" w:type="dxa"/>
            <w:gridSpan w:val="2"/>
          </w:tcPr>
          <w:p w:rsidR="00486243" w:rsidRPr="00871D18" w:rsidRDefault="00486243" w:rsidP="00875FB3">
            <w:pPr>
              <w:widowControl w:val="0"/>
              <w:autoSpaceDE w:val="0"/>
              <w:autoSpaceDN w:val="0"/>
              <w:adjustRightInd w:val="0"/>
              <w:rPr>
                <w:rFonts w:cstheme="minorHAnsi"/>
                <w:color w:val="000000" w:themeColor="text1"/>
                <w:lang w:val="es-ES_tradnl"/>
              </w:rPr>
            </w:pPr>
          </w:p>
          <w:p w:rsidR="00486243" w:rsidRPr="00871D18" w:rsidRDefault="00486243" w:rsidP="00875FB3">
            <w:pPr>
              <w:widowControl w:val="0"/>
              <w:autoSpaceDE w:val="0"/>
              <w:autoSpaceDN w:val="0"/>
              <w:adjustRightInd w:val="0"/>
              <w:rPr>
                <w:rFonts w:cstheme="minorHAnsi"/>
                <w:color w:val="000000" w:themeColor="text1"/>
                <w:lang w:val="es-ES_tradnl"/>
              </w:rPr>
            </w:pPr>
          </w:p>
        </w:tc>
      </w:tr>
      <w:tr w:rsidR="00486243" w:rsidRPr="00871D18" w:rsidTr="00875FB3">
        <w:tc>
          <w:tcPr>
            <w:tcW w:w="4247" w:type="dxa"/>
          </w:tcPr>
          <w:p w:rsidR="00486243" w:rsidRPr="00871D18" w:rsidRDefault="00486243" w:rsidP="00875FB3">
            <w:pPr>
              <w:widowControl w:val="0"/>
              <w:autoSpaceDE w:val="0"/>
              <w:autoSpaceDN w:val="0"/>
              <w:adjustRightInd w:val="0"/>
              <w:rPr>
                <w:rFonts w:cstheme="minorHAnsi"/>
                <w:color w:val="000000" w:themeColor="text1"/>
                <w:lang w:val="es-ES_tradnl"/>
              </w:rPr>
            </w:pPr>
            <w:r>
              <w:rPr>
                <w:rFonts w:cstheme="minorHAnsi"/>
              </w:rPr>
              <w:t>Descripción abreviada del programa y contenidos de la acción formativa</w:t>
            </w:r>
          </w:p>
        </w:tc>
        <w:tc>
          <w:tcPr>
            <w:tcW w:w="4247" w:type="dxa"/>
            <w:gridSpan w:val="2"/>
          </w:tcPr>
          <w:p w:rsidR="00486243" w:rsidRPr="00871D18" w:rsidRDefault="00486243" w:rsidP="00875FB3">
            <w:pPr>
              <w:widowControl w:val="0"/>
              <w:autoSpaceDE w:val="0"/>
              <w:autoSpaceDN w:val="0"/>
              <w:adjustRightInd w:val="0"/>
              <w:rPr>
                <w:rFonts w:cstheme="minorHAnsi"/>
                <w:color w:val="000000" w:themeColor="text1"/>
                <w:lang w:val="es-ES_tradnl"/>
              </w:rPr>
            </w:pPr>
          </w:p>
          <w:p w:rsidR="00486243" w:rsidRPr="00871D18" w:rsidRDefault="00486243" w:rsidP="00875FB3">
            <w:pPr>
              <w:widowControl w:val="0"/>
              <w:autoSpaceDE w:val="0"/>
              <w:autoSpaceDN w:val="0"/>
              <w:adjustRightInd w:val="0"/>
              <w:rPr>
                <w:rFonts w:cstheme="minorHAnsi"/>
                <w:color w:val="000000" w:themeColor="text1"/>
                <w:lang w:val="es-ES_tradnl"/>
              </w:rPr>
            </w:pPr>
          </w:p>
          <w:p w:rsidR="00486243" w:rsidRPr="00871D18" w:rsidRDefault="00486243" w:rsidP="00875FB3">
            <w:pPr>
              <w:widowControl w:val="0"/>
              <w:autoSpaceDE w:val="0"/>
              <w:autoSpaceDN w:val="0"/>
              <w:adjustRightInd w:val="0"/>
              <w:rPr>
                <w:rFonts w:cstheme="minorHAnsi"/>
                <w:color w:val="000000" w:themeColor="text1"/>
                <w:lang w:val="es-ES_tradnl"/>
              </w:rPr>
            </w:pPr>
          </w:p>
          <w:p w:rsidR="00486243" w:rsidRPr="00871D18" w:rsidRDefault="00486243" w:rsidP="00875FB3">
            <w:pPr>
              <w:widowControl w:val="0"/>
              <w:autoSpaceDE w:val="0"/>
              <w:autoSpaceDN w:val="0"/>
              <w:adjustRightInd w:val="0"/>
              <w:rPr>
                <w:rFonts w:cstheme="minorHAnsi"/>
                <w:color w:val="000000" w:themeColor="text1"/>
                <w:lang w:val="es-ES_tradnl"/>
              </w:rPr>
            </w:pPr>
          </w:p>
          <w:p w:rsidR="00486243" w:rsidRDefault="00486243" w:rsidP="00875FB3">
            <w:pPr>
              <w:widowControl w:val="0"/>
              <w:autoSpaceDE w:val="0"/>
              <w:autoSpaceDN w:val="0"/>
              <w:adjustRightInd w:val="0"/>
              <w:rPr>
                <w:rFonts w:cstheme="minorHAnsi"/>
                <w:color w:val="000000" w:themeColor="text1"/>
                <w:lang w:val="es-ES_tradnl"/>
              </w:rPr>
            </w:pPr>
          </w:p>
          <w:p w:rsidR="006A17BA" w:rsidRDefault="006A17BA" w:rsidP="00875FB3">
            <w:pPr>
              <w:widowControl w:val="0"/>
              <w:autoSpaceDE w:val="0"/>
              <w:autoSpaceDN w:val="0"/>
              <w:adjustRightInd w:val="0"/>
              <w:rPr>
                <w:rFonts w:cstheme="minorHAnsi"/>
                <w:color w:val="000000" w:themeColor="text1"/>
                <w:lang w:val="es-ES_tradnl"/>
              </w:rPr>
            </w:pPr>
          </w:p>
          <w:p w:rsidR="006A17BA" w:rsidRPr="00871D18" w:rsidRDefault="006A17BA" w:rsidP="00875FB3">
            <w:pPr>
              <w:widowControl w:val="0"/>
              <w:autoSpaceDE w:val="0"/>
              <w:autoSpaceDN w:val="0"/>
              <w:adjustRightInd w:val="0"/>
              <w:rPr>
                <w:rFonts w:cstheme="minorHAnsi"/>
                <w:color w:val="000000" w:themeColor="text1"/>
                <w:lang w:val="es-ES_tradnl"/>
              </w:rPr>
            </w:pPr>
          </w:p>
        </w:tc>
      </w:tr>
      <w:tr w:rsidR="00486243" w:rsidRPr="00871D18" w:rsidTr="00875FB3">
        <w:tc>
          <w:tcPr>
            <w:tcW w:w="4247" w:type="dxa"/>
          </w:tcPr>
          <w:p w:rsidR="00486243" w:rsidRDefault="00486243" w:rsidP="00875FB3">
            <w:pPr>
              <w:widowControl w:val="0"/>
              <w:autoSpaceDE w:val="0"/>
              <w:autoSpaceDN w:val="0"/>
              <w:adjustRightInd w:val="0"/>
              <w:rPr>
                <w:rFonts w:cstheme="minorHAnsi"/>
              </w:rPr>
            </w:pPr>
            <w:r>
              <w:rPr>
                <w:rFonts w:cstheme="minorHAnsi"/>
              </w:rPr>
              <w:t>Metodología de la acción formativa</w:t>
            </w:r>
          </w:p>
        </w:tc>
        <w:tc>
          <w:tcPr>
            <w:tcW w:w="4247" w:type="dxa"/>
            <w:gridSpan w:val="2"/>
          </w:tcPr>
          <w:p w:rsidR="00486243" w:rsidRDefault="00486243" w:rsidP="00875FB3">
            <w:pPr>
              <w:widowControl w:val="0"/>
              <w:autoSpaceDE w:val="0"/>
              <w:autoSpaceDN w:val="0"/>
              <w:adjustRightInd w:val="0"/>
              <w:rPr>
                <w:rFonts w:cstheme="minorHAnsi"/>
                <w:color w:val="000000" w:themeColor="text1"/>
                <w:lang w:val="es-ES_tradnl"/>
              </w:rPr>
            </w:pPr>
          </w:p>
          <w:p w:rsidR="007B7D0A" w:rsidRDefault="007B7D0A" w:rsidP="00875FB3">
            <w:pPr>
              <w:widowControl w:val="0"/>
              <w:autoSpaceDE w:val="0"/>
              <w:autoSpaceDN w:val="0"/>
              <w:adjustRightInd w:val="0"/>
              <w:rPr>
                <w:rFonts w:cstheme="minorHAnsi"/>
                <w:color w:val="000000" w:themeColor="text1"/>
                <w:lang w:val="es-ES_tradnl"/>
              </w:rPr>
            </w:pPr>
          </w:p>
          <w:p w:rsidR="007B7D0A" w:rsidRPr="00871D18" w:rsidRDefault="007B7D0A" w:rsidP="00875FB3">
            <w:pPr>
              <w:widowControl w:val="0"/>
              <w:autoSpaceDE w:val="0"/>
              <w:autoSpaceDN w:val="0"/>
              <w:adjustRightInd w:val="0"/>
              <w:rPr>
                <w:rFonts w:cstheme="minorHAnsi"/>
                <w:color w:val="000000" w:themeColor="text1"/>
                <w:lang w:val="es-ES_tradnl"/>
              </w:rPr>
            </w:pPr>
          </w:p>
        </w:tc>
      </w:tr>
      <w:tr w:rsidR="00486243" w:rsidRPr="00871D18" w:rsidTr="00875FB3">
        <w:tc>
          <w:tcPr>
            <w:tcW w:w="4247" w:type="dxa"/>
          </w:tcPr>
          <w:p w:rsidR="00486243" w:rsidRDefault="00486243" w:rsidP="00875FB3">
            <w:pPr>
              <w:widowControl w:val="0"/>
              <w:autoSpaceDE w:val="0"/>
              <w:autoSpaceDN w:val="0"/>
              <w:adjustRightInd w:val="0"/>
              <w:rPr>
                <w:rFonts w:cstheme="minorHAnsi"/>
              </w:rPr>
            </w:pPr>
            <w:r>
              <w:rPr>
                <w:rFonts w:cstheme="minorHAnsi"/>
              </w:rPr>
              <w:t>Personal docente</w:t>
            </w:r>
          </w:p>
        </w:tc>
        <w:tc>
          <w:tcPr>
            <w:tcW w:w="4247" w:type="dxa"/>
            <w:gridSpan w:val="2"/>
          </w:tcPr>
          <w:p w:rsidR="00486243" w:rsidRDefault="00486243" w:rsidP="00875FB3">
            <w:pPr>
              <w:widowControl w:val="0"/>
              <w:autoSpaceDE w:val="0"/>
              <w:autoSpaceDN w:val="0"/>
              <w:adjustRightInd w:val="0"/>
              <w:rPr>
                <w:rFonts w:cstheme="minorHAnsi"/>
                <w:color w:val="000000" w:themeColor="text1"/>
                <w:lang w:val="es-ES_tradnl"/>
              </w:rPr>
            </w:pPr>
          </w:p>
          <w:p w:rsidR="007B7D0A" w:rsidRDefault="007B7D0A" w:rsidP="00875FB3">
            <w:pPr>
              <w:widowControl w:val="0"/>
              <w:autoSpaceDE w:val="0"/>
              <w:autoSpaceDN w:val="0"/>
              <w:adjustRightInd w:val="0"/>
              <w:rPr>
                <w:rFonts w:cstheme="minorHAnsi"/>
                <w:color w:val="000000" w:themeColor="text1"/>
                <w:lang w:val="es-ES_tradnl"/>
              </w:rPr>
            </w:pPr>
          </w:p>
          <w:p w:rsidR="007B7D0A" w:rsidRPr="00871D18" w:rsidRDefault="007B7D0A" w:rsidP="00875FB3">
            <w:pPr>
              <w:widowControl w:val="0"/>
              <w:autoSpaceDE w:val="0"/>
              <w:autoSpaceDN w:val="0"/>
              <w:adjustRightInd w:val="0"/>
              <w:rPr>
                <w:rFonts w:cstheme="minorHAnsi"/>
                <w:color w:val="000000" w:themeColor="text1"/>
                <w:lang w:val="es-ES_tradnl"/>
              </w:rPr>
            </w:pPr>
          </w:p>
        </w:tc>
      </w:tr>
      <w:tr w:rsidR="00486243" w:rsidRPr="00871D18" w:rsidTr="00875FB3">
        <w:tc>
          <w:tcPr>
            <w:tcW w:w="4247" w:type="dxa"/>
          </w:tcPr>
          <w:p w:rsidR="00486243" w:rsidRDefault="00486243" w:rsidP="00875FB3">
            <w:pPr>
              <w:widowControl w:val="0"/>
              <w:autoSpaceDE w:val="0"/>
              <w:autoSpaceDN w:val="0"/>
              <w:adjustRightInd w:val="0"/>
              <w:rPr>
                <w:rFonts w:cstheme="minorHAnsi"/>
              </w:rPr>
            </w:pPr>
            <w:r>
              <w:rPr>
                <w:rFonts w:cstheme="minorHAnsi"/>
              </w:rPr>
              <w:t>Recursos didácticos utilizados en la formación</w:t>
            </w:r>
          </w:p>
        </w:tc>
        <w:tc>
          <w:tcPr>
            <w:tcW w:w="4247" w:type="dxa"/>
            <w:gridSpan w:val="2"/>
          </w:tcPr>
          <w:p w:rsidR="00486243" w:rsidRDefault="00486243" w:rsidP="00875FB3">
            <w:pPr>
              <w:widowControl w:val="0"/>
              <w:autoSpaceDE w:val="0"/>
              <w:autoSpaceDN w:val="0"/>
              <w:adjustRightInd w:val="0"/>
              <w:rPr>
                <w:rFonts w:cstheme="minorHAnsi"/>
                <w:color w:val="000000" w:themeColor="text1"/>
                <w:lang w:val="es-ES_tradnl"/>
              </w:rPr>
            </w:pPr>
          </w:p>
          <w:p w:rsidR="007B7D0A" w:rsidRDefault="007B7D0A" w:rsidP="00875FB3">
            <w:pPr>
              <w:widowControl w:val="0"/>
              <w:autoSpaceDE w:val="0"/>
              <w:autoSpaceDN w:val="0"/>
              <w:adjustRightInd w:val="0"/>
              <w:rPr>
                <w:rFonts w:cstheme="minorHAnsi"/>
                <w:color w:val="000000" w:themeColor="text1"/>
                <w:lang w:val="es-ES_tradnl"/>
              </w:rPr>
            </w:pPr>
          </w:p>
          <w:p w:rsidR="007B7D0A" w:rsidRDefault="007B7D0A" w:rsidP="00875FB3">
            <w:pPr>
              <w:widowControl w:val="0"/>
              <w:autoSpaceDE w:val="0"/>
              <w:autoSpaceDN w:val="0"/>
              <w:adjustRightInd w:val="0"/>
              <w:rPr>
                <w:rFonts w:cstheme="minorHAnsi"/>
                <w:color w:val="000000" w:themeColor="text1"/>
                <w:lang w:val="es-ES_tradnl"/>
              </w:rPr>
            </w:pPr>
          </w:p>
          <w:p w:rsidR="006A17BA" w:rsidRPr="00871D18" w:rsidRDefault="006A17BA" w:rsidP="00875FB3">
            <w:pPr>
              <w:widowControl w:val="0"/>
              <w:autoSpaceDE w:val="0"/>
              <w:autoSpaceDN w:val="0"/>
              <w:adjustRightInd w:val="0"/>
              <w:rPr>
                <w:rFonts w:cstheme="minorHAnsi"/>
                <w:color w:val="000000" w:themeColor="text1"/>
                <w:lang w:val="es-ES_tradnl"/>
              </w:rPr>
            </w:pPr>
          </w:p>
        </w:tc>
      </w:tr>
      <w:tr w:rsidR="00486243" w:rsidRPr="00871D18" w:rsidTr="00875FB3">
        <w:tc>
          <w:tcPr>
            <w:tcW w:w="4247" w:type="dxa"/>
          </w:tcPr>
          <w:p w:rsidR="00486243" w:rsidRDefault="00486243" w:rsidP="00875FB3">
            <w:pPr>
              <w:widowControl w:val="0"/>
              <w:autoSpaceDE w:val="0"/>
              <w:autoSpaceDN w:val="0"/>
              <w:adjustRightInd w:val="0"/>
              <w:rPr>
                <w:rFonts w:cstheme="minorHAnsi"/>
              </w:rPr>
            </w:pPr>
            <w:r>
              <w:rPr>
                <w:rFonts w:cstheme="minorHAnsi"/>
              </w:rPr>
              <w:t>Evaluación de la formación</w:t>
            </w:r>
          </w:p>
        </w:tc>
        <w:tc>
          <w:tcPr>
            <w:tcW w:w="4247" w:type="dxa"/>
            <w:gridSpan w:val="2"/>
          </w:tcPr>
          <w:p w:rsidR="00486243" w:rsidRDefault="00486243" w:rsidP="00875FB3">
            <w:pPr>
              <w:widowControl w:val="0"/>
              <w:autoSpaceDE w:val="0"/>
              <w:autoSpaceDN w:val="0"/>
              <w:adjustRightInd w:val="0"/>
              <w:rPr>
                <w:rFonts w:cstheme="minorHAnsi"/>
                <w:color w:val="000000" w:themeColor="text1"/>
                <w:lang w:val="es-ES_tradnl"/>
              </w:rPr>
            </w:pPr>
          </w:p>
          <w:p w:rsidR="007B7D0A" w:rsidRDefault="007B7D0A" w:rsidP="00875FB3">
            <w:pPr>
              <w:widowControl w:val="0"/>
              <w:autoSpaceDE w:val="0"/>
              <w:autoSpaceDN w:val="0"/>
              <w:adjustRightInd w:val="0"/>
              <w:rPr>
                <w:rFonts w:cstheme="minorHAnsi"/>
                <w:color w:val="000000" w:themeColor="text1"/>
                <w:lang w:val="es-ES_tradnl"/>
              </w:rPr>
            </w:pPr>
          </w:p>
          <w:p w:rsidR="007B7D0A" w:rsidRPr="00871D18" w:rsidRDefault="007B7D0A" w:rsidP="00875FB3">
            <w:pPr>
              <w:widowControl w:val="0"/>
              <w:autoSpaceDE w:val="0"/>
              <w:autoSpaceDN w:val="0"/>
              <w:adjustRightInd w:val="0"/>
              <w:rPr>
                <w:rFonts w:cstheme="minorHAnsi"/>
                <w:color w:val="000000" w:themeColor="text1"/>
                <w:lang w:val="es-ES_tradnl"/>
              </w:rPr>
            </w:pPr>
          </w:p>
        </w:tc>
      </w:tr>
    </w:tbl>
    <w:p w:rsidR="00486243" w:rsidRPr="00B44ABC" w:rsidRDefault="00486243" w:rsidP="00486243">
      <w:pPr>
        <w:widowControl w:val="0"/>
        <w:autoSpaceDE w:val="0"/>
        <w:autoSpaceDN w:val="0"/>
        <w:adjustRightInd w:val="0"/>
        <w:spacing w:after="0" w:line="276" w:lineRule="auto"/>
        <w:jc w:val="both"/>
        <w:rPr>
          <w:rFonts w:eastAsia="Times New Roman" w:cstheme="minorHAnsi"/>
          <w:kern w:val="3"/>
          <w:lang w:val="es-ES_tradnl" w:eastAsia="zh-CN"/>
        </w:rPr>
      </w:pPr>
    </w:p>
    <w:p w:rsidR="00BC4FD4" w:rsidRDefault="00BC4FD4" w:rsidP="00BC4FD4">
      <w:pPr>
        <w:suppressAutoHyphens/>
        <w:autoSpaceDN w:val="0"/>
        <w:spacing w:after="0" w:line="276" w:lineRule="auto"/>
        <w:jc w:val="both"/>
        <w:textAlignment w:val="baseline"/>
        <w:rPr>
          <w:rFonts w:eastAsia="Times New Roman" w:cstheme="minorHAnsi"/>
          <w:kern w:val="3"/>
          <w:lang w:eastAsia="zh-CN"/>
        </w:rPr>
      </w:pPr>
    </w:p>
    <w:p w:rsidR="00BC4FD4" w:rsidRDefault="00BC4FD4" w:rsidP="00BC4FD4">
      <w:pPr>
        <w:suppressAutoHyphens/>
        <w:autoSpaceDN w:val="0"/>
        <w:spacing w:after="0" w:line="276" w:lineRule="auto"/>
        <w:jc w:val="both"/>
        <w:textAlignment w:val="baseline"/>
        <w:rPr>
          <w:rFonts w:eastAsia="Times New Roman" w:cstheme="minorHAnsi"/>
          <w:kern w:val="3"/>
          <w:lang w:eastAsia="zh-CN"/>
        </w:rPr>
      </w:pPr>
    </w:p>
    <w:p w:rsidR="00F11B84" w:rsidRDefault="00F11B84" w:rsidP="00BC4FD4">
      <w:pPr>
        <w:suppressAutoHyphens/>
        <w:autoSpaceDN w:val="0"/>
        <w:spacing w:after="0" w:line="276" w:lineRule="auto"/>
        <w:jc w:val="both"/>
        <w:textAlignment w:val="baseline"/>
        <w:rPr>
          <w:rFonts w:eastAsia="Times New Roman" w:cstheme="minorHAnsi"/>
          <w:kern w:val="3"/>
          <w:lang w:eastAsia="zh-CN"/>
        </w:rPr>
      </w:pPr>
    </w:p>
    <w:p w:rsidR="00F11B84" w:rsidRDefault="00F11B84" w:rsidP="00BC4FD4">
      <w:pPr>
        <w:suppressAutoHyphens/>
        <w:autoSpaceDN w:val="0"/>
        <w:spacing w:after="0" w:line="276" w:lineRule="auto"/>
        <w:jc w:val="both"/>
        <w:textAlignment w:val="baseline"/>
        <w:rPr>
          <w:rFonts w:eastAsia="Times New Roman" w:cstheme="minorHAnsi"/>
          <w:kern w:val="3"/>
          <w:lang w:eastAsia="zh-CN"/>
        </w:rPr>
      </w:pPr>
    </w:p>
    <w:tbl>
      <w:tblPr>
        <w:tblStyle w:val="TableGrid"/>
        <w:tblW w:w="0" w:type="auto"/>
        <w:tblLook w:val="04A0" w:firstRow="1" w:lastRow="0" w:firstColumn="1" w:lastColumn="0" w:noHBand="0" w:noVBand="1"/>
      </w:tblPr>
      <w:tblGrid>
        <w:gridCol w:w="4247"/>
        <w:gridCol w:w="236"/>
        <w:gridCol w:w="4011"/>
      </w:tblGrid>
      <w:tr w:rsidR="00F11B84" w:rsidRPr="00070C42" w:rsidTr="00875FB3">
        <w:trPr>
          <w:trHeight w:val="308"/>
        </w:trPr>
        <w:tc>
          <w:tcPr>
            <w:tcW w:w="8494" w:type="dxa"/>
            <w:gridSpan w:val="3"/>
          </w:tcPr>
          <w:p w:rsidR="00F11B84" w:rsidRPr="00070C42" w:rsidRDefault="00F11B84" w:rsidP="00875FB3">
            <w:pPr>
              <w:widowControl w:val="0"/>
              <w:autoSpaceDE w:val="0"/>
              <w:autoSpaceDN w:val="0"/>
              <w:adjustRightInd w:val="0"/>
              <w:spacing w:line="276" w:lineRule="auto"/>
              <w:jc w:val="center"/>
              <w:rPr>
                <w:rFonts w:cstheme="minorHAnsi"/>
                <w:b/>
              </w:rPr>
            </w:pPr>
            <w:r>
              <w:rPr>
                <w:rFonts w:cstheme="minorHAnsi"/>
                <w:b/>
              </w:rPr>
              <w:t>REGISTRO DE ACCIONES INFORMATIVAS Y FORMATIVAS</w:t>
            </w:r>
          </w:p>
        </w:tc>
      </w:tr>
      <w:tr w:rsidR="00F11B84" w:rsidTr="00875FB3">
        <w:trPr>
          <w:trHeight w:val="307"/>
        </w:trPr>
        <w:tc>
          <w:tcPr>
            <w:tcW w:w="8494" w:type="dxa"/>
            <w:gridSpan w:val="3"/>
          </w:tcPr>
          <w:p w:rsidR="00F11B84" w:rsidRDefault="00F11B84" w:rsidP="00875FB3">
            <w:pPr>
              <w:widowControl w:val="0"/>
              <w:autoSpaceDE w:val="0"/>
              <w:autoSpaceDN w:val="0"/>
              <w:adjustRightInd w:val="0"/>
              <w:spacing w:line="276" w:lineRule="auto"/>
              <w:jc w:val="center"/>
              <w:rPr>
                <w:rFonts w:cstheme="minorHAnsi"/>
                <w:b/>
              </w:rPr>
            </w:pPr>
            <w:r>
              <w:rPr>
                <w:rFonts w:cstheme="minorHAnsi"/>
                <w:b/>
              </w:rPr>
              <w:t>REF. ACCIÓN INFORMATIVA Y/O FORMATIVA N.º 2</w:t>
            </w:r>
          </w:p>
        </w:tc>
      </w:tr>
      <w:tr w:rsidR="00F11B84" w:rsidRPr="00932457" w:rsidTr="00875FB3">
        <w:tc>
          <w:tcPr>
            <w:tcW w:w="8494" w:type="dxa"/>
            <w:gridSpan w:val="3"/>
          </w:tcPr>
          <w:p w:rsidR="00F11B84" w:rsidRPr="00932457" w:rsidRDefault="00F11B84" w:rsidP="00875FB3">
            <w:pPr>
              <w:widowControl w:val="0"/>
              <w:autoSpaceDE w:val="0"/>
              <w:autoSpaceDN w:val="0"/>
              <w:adjustRightInd w:val="0"/>
              <w:jc w:val="center"/>
              <w:rPr>
                <w:rFonts w:cstheme="minorHAnsi"/>
                <w:b/>
                <w:lang w:val="es-ES_tradnl"/>
              </w:rPr>
            </w:pPr>
            <w:r>
              <w:rPr>
                <w:rFonts w:cstheme="minorHAnsi"/>
                <w:b/>
                <w:lang w:val="es-ES_tradnl"/>
              </w:rPr>
              <w:t>Identificación de la acción informativa y/o formativa</w:t>
            </w:r>
          </w:p>
        </w:tc>
      </w:tr>
      <w:tr w:rsidR="00F11B84" w:rsidRPr="00070C42" w:rsidTr="00875FB3">
        <w:tc>
          <w:tcPr>
            <w:tcW w:w="4247" w:type="dxa"/>
          </w:tcPr>
          <w:p w:rsidR="00F11B84" w:rsidRPr="00932457" w:rsidRDefault="00F11B84" w:rsidP="00875FB3">
            <w:pPr>
              <w:widowControl w:val="0"/>
              <w:autoSpaceDE w:val="0"/>
              <w:autoSpaceDN w:val="0"/>
              <w:adjustRightInd w:val="0"/>
              <w:rPr>
                <w:rFonts w:cstheme="minorHAnsi"/>
                <w:lang w:val="es-ES_tradnl"/>
              </w:rPr>
            </w:pPr>
            <w:r>
              <w:rPr>
                <w:rFonts w:cstheme="minorHAnsi"/>
                <w:lang w:val="es-ES_tradnl"/>
              </w:rPr>
              <w:t xml:space="preserve">Denominación de la acción </w:t>
            </w:r>
          </w:p>
        </w:tc>
        <w:tc>
          <w:tcPr>
            <w:tcW w:w="4247" w:type="dxa"/>
            <w:gridSpan w:val="2"/>
          </w:tcPr>
          <w:p w:rsidR="00F11B84" w:rsidRDefault="00F11B84" w:rsidP="00875FB3">
            <w:pPr>
              <w:widowControl w:val="0"/>
              <w:autoSpaceDE w:val="0"/>
              <w:autoSpaceDN w:val="0"/>
              <w:adjustRightInd w:val="0"/>
              <w:rPr>
                <w:rFonts w:cstheme="minorHAnsi"/>
                <w:color w:val="1F497D"/>
                <w:lang w:val="es-ES_tradnl"/>
              </w:rPr>
            </w:pPr>
          </w:p>
          <w:p w:rsidR="00F11B84" w:rsidRPr="00070C42" w:rsidRDefault="00F11B84" w:rsidP="00875FB3">
            <w:pPr>
              <w:widowControl w:val="0"/>
              <w:autoSpaceDE w:val="0"/>
              <w:autoSpaceDN w:val="0"/>
              <w:adjustRightInd w:val="0"/>
              <w:rPr>
                <w:rFonts w:cstheme="minorHAnsi"/>
                <w:color w:val="1F497D"/>
                <w:lang w:val="es-ES_tradnl"/>
              </w:rPr>
            </w:pPr>
          </w:p>
        </w:tc>
      </w:tr>
      <w:tr w:rsidR="00F11B84" w:rsidRPr="00070C42" w:rsidTr="00875FB3">
        <w:tc>
          <w:tcPr>
            <w:tcW w:w="4247" w:type="dxa"/>
          </w:tcPr>
          <w:p w:rsidR="00F11B84" w:rsidRPr="00932457" w:rsidRDefault="00F11B84" w:rsidP="00875FB3">
            <w:pPr>
              <w:widowControl w:val="0"/>
              <w:autoSpaceDE w:val="0"/>
              <w:autoSpaceDN w:val="0"/>
              <w:adjustRightInd w:val="0"/>
              <w:rPr>
                <w:rFonts w:cstheme="minorHAnsi"/>
              </w:rPr>
            </w:pPr>
            <w:r w:rsidRPr="00932457">
              <w:rPr>
                <w:rFonts w:cstheme="minorHAnsi"/>
                <w:lang w:val="es-ES_tradnl"/>
              </w:rPr>
              <w:t xml:space="preserve">Nombre </w:t>
            </w:r>
            <w:r>
              <w:rPr>
                <w:rFonts w:cstheme="minorHAnsi"/>
                <w:lang w:val="es-ES_tradnl"/>
              </w:rPr>
              <w:t>de la entidad impartidora</w:t>
            </w:r>
          </w:p>
        </w:tc>
        <w:tc>
          <w:tcPr>
            <w:tcW w:w="4247" w:type="dxa"/>
            <w:gridSpan w:val="2"/>
          </w:tcPr>
          <w:p w:rsidR="00F11B84" w:rsidRDefault="00F11B84" w:rsidP="00875FB3">
            <w:pPr>
              <w:widowControl w:val="0"/>
              <w:autoSpaceDE w:val="0"/>
              <w:autoSpaceDN w:val="0"/>
              <w:adjustRightInd w:val="0"/>
              <w:rPr>
                <w:rFonts w:cstheme="minorHAnsi"/>
                <w:color w:val="1F497D"/>
                <w:lang w:val="es-ES_tradnl"/>
              </w:rPr>
            </w:pPr>
          </w:p>
          <w:p w:rsidR="00F11B84" w:rsidRPr="00070C42" w:rsidRDefault="00F11B84" w:rsidP="00875FB3">
            <w:pPr>
              <w:widowControl w:val="0"/>
              <w:autoSpaceDE w:val="0"/>
              <w:autoSpaceDN w:val="0"/>
              <w:adjustRightInd w:val="0"/>
              <w:rPr>
                <w:rFonts w:cstheme="minorHAnsi"/>
                <w:color w:val="1F497D"/>
                <w:lang w:val="es-ES_tradnl"/>
              </w:rPr>
            </w:pPr>
          </w:p>
        </w:tc>
      </w:tr>
      <w:tr w:rsidR="00F11B84" w:rsidRPr="00070C42" w:rsidTr="00875FB3">
        <w:tc>
          <w:tcPr>
            <w:tcW w:w="4247" w:type="dxa"/>
          </w:tcPr>
          <w:p w:rsidR="00F11B84" w:rsidRPr="00932457" w:rsidRDefault="00F11B84" w:rsidP="00875FB3">
            <w:pPr>
              <w:widowControl w:val="0"/>
              <w:autoSpaceDE w:val="0"/>
              <w:autoSpaceDN w:val="0"/>
              <w:adjustRightInd w:val="0"/>
              <w:rPr>
                <w:rFonts w:cstheme="minorHAnsi"/>
              </w:rPr>
            </w:pPr>
            <w:r>
              <w:rPr>
                <w:rFonts w:cstheme="minorHAnsi"/>
              </w:rPr>
              <w:t>D</w:t>
            </w:r>
            <w:r w:rsidRPr="00932457">
              <w:rPr>
                <w:rFonts w:cstheme="minorHAnsi"/>
              </w:rPr>
              <w:t xml:space="preserve">atos de contacto </w:t>
            </w:r>
            <w:r>
              <w:rPr>
                <w:rFonts w:cstheme="minorHAnsi"/>
              </w:rPr>
              <w:t>de la entidad impartidora</w:t>
            </w:r>
            <w:r w:rsidRPr="00932457">
              <w:rPr>
                <w:rFonts w:cstheme="minorHAnsi"/>
              </w:rPr>
              <w:t xml:space="preserve"> </w:t>
            </w:r>
          </w:p>
        </w:tc>
        <w:tc>
          <w:tcPr>
            <w:tcW w:w="4247" w:type="dxa"/>
            <w:gridSpan w:val="2"/>
          </w:tcPr>
          <w:p w:rsidR="00F11B84" w:rsidRDefault="00F11B84" w:rsidP="00875FB3">
            <w:pPr>
              <w:widowControl w:val="0"/>
              <w:autoSpaceDE w:val="0"/>
              <w:autoSpaceDN w:val="0"/>
              <w:adjustRightInd w:val="0"/>
              <w:rPr>
                <w:rFonts w:cstheme="minorHAnsi"/>
                <w:color w:val="1F497D"/>
                <w:lang w:val="es-ES_tradnl"/>
              </w:rPr>
            </w:pPr>
          </w:p>
          <w:p w:rsidR="00F11B84" w:rsidRDefault="00F11B84" w:rsidP="00875FB3">
            <w:pPr>
              <w:widowControl w:val="0"/>
              <w:autoSpaceDE w:val="0"/>
              <w:autoSpaceDN w:val="0"/>
              <w:adjustRightInd w:val="0"/>
              <w:rPr>
                <w:rFonts w:cstheme="minorHAnsi"/>
                <w:color w:val="1F497D"/>
                <w:lang w:val="es-ES_tradnl"/>
              </w:rPr>
            </w:pPr>
          </w:p>
          <w:p w:rsidR="00F11B84" w:rsidRPr="00070C42" w:rsidRDefault="00F11B84" w:rsidP="00875FB3">
            <w:pPr>
              <w:widowControl w:val="0"/>
              <w:autoSpaceDE w:val="0"/>
              <w:autoSpaceDN w:val="0"/>
              <w:adjustRightInd w:val="0"/>
              <w:rPr>
                <w:rFonts w:cstheme="minorHAnsi"/>
                <w:color w:val="1F497D"/>
                <w:lang w:val="es-ES_tradnl"/>
              </w:rPr>
            </w:pPr>
          </w:p>
        </w:tc>
      </w:tr>
      <w:tr w:rsidR="00F11B84" w:rsidRPr="00070C42" w:rsidTr="00875FB3">
        <w:tc>
          <w:tcPr>
            <w:tcW w:w="8494" w:type="dxa"/>
            <w:gridSpan w:val="3"/>
          </w:tcPr>
          <w:p w:rsidR="00F11B84" w:rsidRPr="00070C42" w:rsidRDefault="00F11B84" w:rsidP="00875FB3">
            <w:pPr>
              <w:widowControl w:val="0"/>
              <w:autoSpaceDE w:val="0"/>
              <w:autoSpaceDN w:val="0"/>
              <w:adjustRightInd w:val="0"/>
              <w:jc w:val="center"/>
              <w:rPr>
                <w:rFonts w:cstheme="minorHAnsi"/>
                <w:color w:val="1F497D"/>
                <w:lang w:val="es-ES_tradnl"/>
              </w:rPr>
            </w:pPr>
            <w:r>
              <w:rPr>
                <w:rFonts w:cstheme="minorHAnsi"/>
                <w:b/>
                <w:lang w:val="es-ES_tradnl"/>
              </w:rPr>
              <w:t>Caracterización de la acción informativa y/o formativa</w:t>
            </w:r>
          </w:p>
        </w:tc>
      </w:tr>
      <w:tr w:rsidR="00F11B84" w:rsidRPr="001E0060" w:rsidTr="00875FB3">
        <w:trPr>
          <w:trHeight w:val="135"/>
        </w:trPr>
        <w:tc>
          <w:tcPr>
            <w:tcW w:w="4247" w:type="dxa"/>
            <w:vMerge w:val="restart"/>
          </w:tcPr>
          <w:p w:rsidR="00F11B84" w:rsidRPr="00487764" w:rsidRDefault="00F11B84" w:rsidP="00875FB3">
            <w:pPr>
              <w:widowControl w:val="0"/>
              <w:autoSpaceDE w:val="0"/>
              <w:autoSpaceDN w:val="0"/>
              <w:adjustRightInd w:val="0"/>
              <w:rPr>
                <w:rFonts w:cstheme="minorHAnsi"/>
              </w:rPr>
            </w:pPr>
            <w:r>
              <w:rPr>
                <w:rFonts w:cstheme="minorHAnsi"/>
              </w:rPr>
              <w:t>Modalidad de formación</w:t>
            </w:r>
          </w:p>
        </w:tc>
        <w:tc>
          <w:tcPr>
            <w:tcW w:w="236" w:type="dxa"/>
          </w:tcPr>
          <w:p w:rsidR="00F11B84" w:rsidRPr="00070C42" w:rsidRDefault="00F11B84" w:rsidP="00875FB3">
            <w:pPr>
              <w:widowControl w:val="0"/>
              <w:autoSpaceDE w:val="0"/>
              <w:autoSpaceDN w:val="0"/>
              <w:adjustRightInd w:val="0"/>
              <w:rPr>
                <w:rFonts w:cstheme="minorHAnsi"/>
                <w:color w:val="1F497D"/>
                <w:lang w:val="es-ES_tradnl"/>
              </w:rPr>
            </w:pPr>
          </w:p>
        </w:tc>
        <w:tc>
          <w:tcPr>
            <w:tcW w:w="4011" w:type="dxa"/>
          </w:tcPr>
          <w:p w:rsidR="00F11B84" w:rsidRPr="001E0060" w:rsidRDefault="00F11B84" w:rsidP="00875FB3">
            <w:pPr>
              <w:widowControl w:val="0"/>
              <w:autoSpaceDE w:val="0"/>
              <w:autoSpaceDN w:val="0"/>
              <w:adjustRightInd w:val="0"/>
              <w:rPr>
                <w:rFonts w:cstheme="minorHAnsi"/>
                <w:lang w:val="es-ES_tradnl"/>
              </w:rPr>
            </w:pPr>
            <w:r w:rsidRPr="001E0060">
              <w:rPr>
                <w:rFonts w:cstheme="minorHAnsi"/>
                <w:lang w:val="es-ES_tradnl"/>
              </w:rPr>
              <w:t>Formac</w:t>
            </w:r>
            <w:r>
              <w:rPr>
                <w:rFonts w:cstheme="minorHAnsi"/>
                <w:lang w:val="es-ES_tradnl"/>
              </w:rPr>
              <w:t>ión presencial</w:t>
            </w:r>
          </w:p>
        </w:tc>
      </w:tr>
      <w:tr w:rsidR="00F11B84" w:rsidRPr="00070C42" w:rsidTr="00875FB3">
        <w:trPr>
          <w:trHeight w:val="135"/>
        </w:trPr>
        <w:tc>
          <w:tcPr>
            <w:tcW w:w="4247" w:type="dxa"/>
            <w:vMerge/>
          </w:tcPr>
          <w:p w:rsidR="00F11B84" w:rsidRDefault="00F11B84" w:rsidP="00875FB3">
            <w:pPr>
              <w:widowControl w:val="0"/>
              <w:autoSpaceDE w:val="0"/>
              <w:autoSpaceDN w:val="0"/>
              <w:adjustRightInd w:val="0"/>
              <w:rPr>
                <w:rFonts w:cstheme="minorHAnsi"/>
              </w:rPr>
            </w:pPr>
          </w:p>
        </w:tc>
        <w:tc>
          <w:tcPr>
            <w:tcW w:w="236" w:type="dxa"/>
          </w:tcPr>
          <w:p w:rsidR="00F11B84" w:rsidRPr="00070C42" w:rsidRDefault="00F11B84" w:rsidP="00875FB3">
            <w:pPr>
              <w:widowControl w:val="0"/>
              <w:autoSpaceDE w:val="0"/>
              <w:autoSpaceDN w:val="0"/>
              <w:adjustRightInd w:val="0"/>
              <w:rPr>
                <w:rFonts w:cstheme="minorHAnsi"/>
                <w:color w:val="1F497D"/>
                <w:lang w:val="es-ES_tradnl"/>
              </w:rPr>
            </w:pPr>
          </w:p>
        </w:tc>
        <w:tc>
          <w:tcPr>
            <w:tcW w:w="4011" w:type="dxa"/>
          </w:tcPr>
          <w:p w:rsidR="00F11B84" w:rsidRPr="00070C42" w:rsidRDefault="00F11B84" w:rsidP="00875FB3">
            <w:pPr>
              <w:widowControl w:val="0"/>
              <w:autoSpaceDE w:val="0"/>
              <w:autoSpaceDN w:val="0"/>
              <w:adjustRightInd w:val="0"/>
              <w:rPr>
                <w:rFonts w:cstheme="minorHAnsi"/>
                <w:color w:val="1F497D"/>
                <w:lang w:val="es-ES_tradnl"/>
              </w:rPr>
            </w:pPr>
            <w:r w:rsidRPr="001E0060">
              <w:rPr>
                <w:rFonts w:cstheme="minorHAnsi"/>
                <w:lang w:val="es-ES_tradnl"/>
              </w:rPr>
              <w:t>Teleformación</w:t>
            </w:r>
          </w:p>
        </w:tc>
      </w:tr>
      <w:tr w:rsidR="00F11B84" w:rsidRPr="006C107F" w:rsidTr="00875FB3">
        <w:trPr>
          <w:trHeight w:val="777"/>
        </w:trPr>
        <w:tc>
          <w:tcPr>
            <w:tcW w:w="4247" w:type="dxa"/>
          </w:tcPr>
          <w:p w:rsidR="00F11B84" w:rsidRPr="00487764" w:rsidRDefault="00F11B84" w:rsidP="00875FB3">
            <w:pPr>
              <w:widowControl w:val="0"/>
              <w:autoSpaceDE w:val="0"/>
              <w:autoSpaceDN w:val="0"/>
              <w:adjustRightInd w:val="0"/>
              <w:rPr>
                <w:rFonts w:cstheme="minorHAnsi"/>
              </w:rPr>
            </w:pPr>
            <w:r>
              <w:rPr>
                <w:rFonts w:cstheme="minorHAnsi"/>
              </w:rPr>
              <w:t>Objetivos de la acción formativa</w:t>
            </w:r>
          </w:p>
        </w:tc>
        <w:tc>
          <w:tcPr>
            <w:tcW w:w="4247" w:type="dxa"/>
            <w:gridSpan w:val="2"/>
          </w:tcPr>
          <w:p w:rsidR="00F11B84" w:rsidRDefault="00F11B84" w:rsidP="00875FB3">
            <w:pPr>
              <w:widowControl w:val="0"/>
              <w:autoSpaceDE w:val="0"/>
              <w:autoSpaceDN w:val="0"/>
              <w:adjustRightInd w:val="0"/>
              <w:rPr>
                <w:rFonts w:cstheme="minorHAnsi"/>
                <w:color w:val="000000" w:themeColor="text1"/>
                <w:lang w:val="es-ES_tradnl"/>
              </w:rPr>
            </w:pPr>
          </w:p>
          <w:p w:rsidR="00F11B84" w:rsidRDefault="00F11B84" w:rsidP="00875FB3">
            <w:pPr>
              <w:widowControl w:val="0"/>
              <w:autoSpaceDE w:val="0"/>
              <w:autoSpaceDN w:val="0"/>
              <w:adjustRightInd w:val="0"/>
              <w:rPr>
                <w:rFonts w:cstheme="minorHAnsi"/>
                <w:color w:val="000000" w:themeColor="text1"/>
                <w:lang w:val="es-ES_tradnl"/>
              </w:rPr>
            </w:pPr>
          </w:p>
          <w:p w:rsidR="00F11B84" w:rsidRPr="006C107F" w:rsidRDefault="00F11B84" w:rsidP="00875FB3">
            <w:pPr>
              <w:widowControl w:val="0"/>
              <w:autoSpaceDE w:val="0"/>
              <w:autoSpaceDN w:val="0"/>
              <w:adjustRightInd w:val="0"/>
              <w:rPr>
                <w:rFonts w:cstheme="minorHAnsi"/>
                <w:color w:val="000000" w:themeColor="text1"/>
                <w:lang w:val="es-ES_tradnl"/>
              </w:rPr>
            </w:pPr>
          </w:p>
        </w:tc>
      </w:tr>
      <w:tr w:rsidR="00F11B84" w:rsidRPr="00871D18" w:rsidTr="00875FB3">
        <w:trPr>
          <w:trHeight w:val="775"/>
        </w:trPr>
        <w:tc>
          <w:tcPr>
            <w:tcW w:w="4247" w:type="dxa"/>
          </w:tcPr>
          <w:p w:rsidR="00F11B84" w:rsidRPr="00FF677F" w:rsidRDefault="00F11B84" w:rsidP="00875FB3">
            <w:pPr>
              <w:widowControl w:val="0"/>
              <w:autoSpaceDE w:val="0"/>
              <w:autoSpaceDN w:val="0"/>
              <w:adjustRightInd w:val="0"/>
              <w:rPr>
                <w:rFonts w:cstheme="minorHAnsi"/>
                <w:lang w:val="es-ES_tradnl"/>
              </w:rPr>
            </w:pPr>
            <w:r>
              <w:rPr>
                <w:rFonts w:cstheme="minorHAnsi"/>
                <w:color w:val="000000" w:themeColor="text1"/>
                <w:lang w:val="es-ES_tradnl"/>
              </w:rPr>
              <w:t>Perfil de las personas participantes</w:t>
            </w:r>
          </w:p>
        </w:tc>
        <w:tc>
          <w:tcPr>
            <w:tcW w:w="4247" w:type="dxa"/>
            <w:gridSpan w:val="2"/>
          </w:tcPr>
          <w:p w:rsidR="00F11B84" w:rsidRDefault="00F11B84" w:rsidP="00875FB3">
            <w:pPr>
              <w:widowControl w:val="0"/>
              <w:autoSpaceDE w:val="0"/>
              <w:autoSpaceDN w:val="0"/>
              <w:adjustRightInd w:val="0"/>
              <w:rPr>
                <w:rFonts w:cstheme="minorHAnsi"/>
                <w:color w:val="000000" w:themeColor="text1"/>
                <w:lang w:val="es-ES_tradnl"/>
              </w:rPr>
            </w:pPr>
          </w:p>
          <w:p w:rsidR="00F11B84" w:rsidRDefault="00F11B84" w:rsidP="00875FB3">
            <w:pPr>
              <w:widowControl w:val="0"/>
              <w:autoSpaceDE w:val="0"/>
              <w:autoSpaceDN w:val="0"/>
              <w:adjustRightInd w:val="0"/>
              <w:rPr>
                <w:rFonts w:cstheme="minorHAnsi"/>
                <w:color w:val="000000" w:themeColor="text1"/>
                <w:lang w:val="es-ES_tradnl"/>
              </w:rPr>
            </w:pPr>
          </w:p>
          <w:p w:rsidR="00F11B84" w:rsidRPr="00871D18" w:rsidRDefault="00F11B84" w:rsidP="00875FB3">
            <w:pPr>
              <w:widowControl w:val="0"/>
              <w:autoSpaceDE w:val="0"/>
              <w:autoSpaceDN w:val="0"/>
              <w:adjustRightInd w:val="0"/>
              <w:rPr>
                <w:rFonts w:cstheme="minorHAnsi"/>
                <w:color w:val="000000" w:themeColor="text1"/>
                <w:lang w:val="es-ES_tradnl"/>
              </w:rPr>
            </w:pPr>
          </w:p>
        </w:tc>
      </w:tr>
      <w:tr w:rsidR="00F11B84" w:rsidRPr="00871D18" w:rsidTr="00875FB3">
        <w:tc>
          <w:tcPr>
            <w:tcW w:w="4247" w:type="dxa"/>
          </w:tcPr>
          <w:p w:rsidR="00F11B84" w:rsidRPr="00871D18" w:rsidRDefault="00F11B84" w:rsidP="00875FB3">
            <w:pPr>
              <w:widowControl w:val="0"/>
              <w:autoSpaceDE w:val="0"/>
              <w:autoSpaceDN w:val="0"/>
              <w:adjustRightInd w:val="0"/>
              <w:rPr>
                <w:rFonts w:cstheme="minorHAnsi"/>
                <w:color w:val="000000" w:themeColor="text1"/>
                <w:lang w:val="es-ES_tradnl"/>
              </w:rPr>
            </w:pPr>
            <w:r>
              <w:rPr>
                <w:rFonts w:cstheme="minorHAnsi"/>
                <w:color w:val="000000" w:themeColor="text1"/>
                <w:lang w:val="es-ES_tradnl"/>
              </w:rPr>
              <w:t>Duración de la acción formativa</w:t>
            </w:r>
          </w:p>
        </w:tc>
        <w:tc>
          <w:tcPr>
            <w:tcW w:w="4247" w:type="dxa"/>
            <w:gridSpan w:val="2"/>
          </w:tcPr>
          <w:p w:rsidR="00F11B84" w:rsidRPr="00871D18" w:rsidRDefault="00F11B84" w:rsidP="00875FB3">
            <w:pPr>
              <w:widowControl w:val="0"/>
              <w:autoSpaceDE w:val="0"/>
              <w:autoSpaceDN w:val="0"/>
              <w:adjustRightInd w:val="0"/>
              <w:rPr>
                <w:rFonts w:cstheme="minorHAnsi"/>
                <w:color w:val="000000" w:themeColor="text1"/>
                <w:lang w:val="es-ES_tradnl"/>
              </w:rPr>
            </w:pPr>
          </w:p>
          <w:p w:rsidR="00F11B84" w:rsidRPr="00871D18" w:rsidRDefault="00F11B84" w:rsidP="00875FB3">
            <w:pPr>
              <w:widowControl w:val="0"/>
              <w:autoSpaceDE w:val="0"/>
              <w:autoSpaceDN w:val="0"/>
              <w:adjustRightInd w:val="0"/>
              <w:rPr>
                <w:rFonts w:cstheme="minorHAnsi"/>
                <w:color w:val="000000" w:themeColor="text1"/>
                <w:lang w:val="es-ES_tradnl"/>
              </w:rPr>
            </w:pPr>
          </w:p>
        </w:tc>
      </w:tr>
      <w:tr w:rsidR="00F11B84" w:rsidRPr="00871D18" w:rsidTr="00875FB3">
        <w:tc>
          <w:tcPr>
            <w:tcW w:w="4247" w:type="dxa"/>
          </w:tcPr>
          <w:p w:rsidR="00F11B84" w:rsidRPr="00871D18" w:rsidRDefault="00F11B84" w:rsidP="00875FB3">
            <w:pPr>
              <w:widowControl w:val="0"/>
              <w:autoSpaceDE w:val="0"/>
              <w:autoSpaceDN w:val="0"/>
              <w:adjustRightInd w:val="0"/>
              <w:rPr>
                <w:rFonts w:cstheme="minorHAnsi"/>
                <w:color w:val="000000" w:themeColor="text1"/>
                <w:lang w:val="es-ES_tradnl"/>
              </w:rPr>
            </w:pPr>
            <w:r>
              <w:rPr>
                <w:rFonts w:cstheme="minorHAnsi"/>
              </w:rPr>
              <w:t>Descripción abreviada del programa y contenidos de la acción formativa</w:t>
            </w:r>
          </w:p>
        </w:tc>
        <w:tc>
          <w:tcPr>
            <w:tcW w:w="4247" w:type="dxa"/>
            <w:gridSpan w:val="2"/>
          </w:tcPr>
          <w:p w:rsidR="00F11B84" w:rsidRPr="00871D18" w:rsidRDefault="00F11B84" w:rsidP="00875FB3">
            <w:pPr>
              <w:widowControl w:val="0"/>
              <w:autoSpaceDE w:val="0"/>
              <w:autoSpaceDN w:val="0"/>
              <w:adjustRightInd w:val="0"/>
              <w:rPr>
                <w:rFonts w:cstheme="minorHAnsi"/>
                <w:color w:val="000000" w:themeColor="text1"/>
                <w:lang w:val="es-ES_tradnl"/>
              </w:rPr>
            </w:pPr>
          </w:p>
          <w:p w:rsidR="00F11B84" w:rsidRPr="00871D18" w:rsidRDefault="00F11B84" w:rsidP="00875FB3">
            <w:pPr>
              <w:widowControl w:val="0"/>
              <w:autoSpaceDE w:val="0"/>
              <w:autoSpaceDN w:val="0"/>
              <w:adjustRightInd w:val="0"/>
              <w:rPr>
                <w:rFonts w:cstheme="minorHAnsi"/>
                <w:color w:val="000000" w:themeColor="text1"/>
                <w:lang w:val="es-ES_tradnl"/>
              </w:rPr>
            </w:pPr>
          </w:p>
          <w:p w:rsidR="00F11B84" w:rsidRPr="00871D18" w:rsidRDefault="00F11B84" w:rsidP="00875FB3">
            <w:pPr>
              <w:widowControl w:val="0"/>
              <w:autoSpaceDE w:val="0"/>
              <w:autoSpaceDN w:val="0"/>
              <w:adjustRightInd w:val="0"/>
              <w:rPr>
                <w:rFonts w:cstheme="minorHAnsi"/>
                <w:color w:val="000000" w:themeColor="text1"/>
                <w:lang w:val="es-ES_tradnl"/>
              </w:rPr>
            </w:pPr>
          </w:p>
          <w:p w:rsidR="00F11B84" w:rsidRPr="00871D18" w:rsidRDefault="00F11B84" w:rsidP="00875FB3">
            <w:pPr>
              <w:widowControl w:val="0"/>
              <w:autoSpaceDE w:val="0"/>
              <w:autoSpaceDN w:val="0"/>
              <w:adjustRightInd w:val="0"/>
              <w:rPr>
                <w:rFonts w:cstheme="minorHAnsi"/>
                <w:color w:val="000000" w:themeColor="text1"/>
                <w:lang w:val="es-ES_tradnl"/>
              </w:rPr>
            </w:pPr>
          </w:p>
          <w:p w:rsidR="00F11B84" w:rsidRDefault="00F11B84" w:rsidP="00875FB3">
            <w:pPr>
              <w:widowControl w:val="0"/>
              <w:autoSpaceDE w:val="0"/>
              <w:autoSpaceDN w:val="0"/>
              <w:adjustRightInd w:val="0"/>
              <w:rPr>
                <w:rFonts w:cstheme="minorHAnsi"/>
                <w:color w:val="000000" w:themeColor="text1"/>
                <w:lang w:val="es-ES_tradnl"/>
              </w:rPr>
            </w:pPr>
          </w:p>
          <w:p w:rsidR="00F11B84" w:rsidRDefault="00F11B84" w:rsidP="00875FB3">
            <w:pPr>
              <w:widowControl w:val="0"/>
              <w:autoSpaceDE w:val="0"/>
              <w:autoSpaceDN w:val="0"/>
              <w:adjustRightInd w:val="0"/>
              <w:rPr>
                <w:rFonts w:cstheme="minorHAnsi"/>
                <w:color w:val="000000" w:themeColor="text1"/>
                <w:lang w:val="es-ES_tradnl"/>
              </w:rPr>
            </w:pPr>
          </w:p>
          <w:p w:rsidR="00F11B84" w:rsidRPr="00871D18" w:rsidRDefault="00F11B84" w:rsidP="00875FB3">
            <w:pPr>
              <w:widowControl w:val="0"/>
              <w:autoSpaceDE w:val="0"/>
              <w:autoSpaceDN w:val="0"/>
              <w:adjustRightInd w:val="0"/>
              <w:rPr>
                <w:rFonts w:cstheme="minorHAnsi"/>
                <w:color w:val="000000" w:themeColor="text1"/>
                <w:lang w:val="es-ES_tradnl"/>
              </w:rPr>
            </w:pPr>
          </w:p>
        </w:tc>
      </w:tr>
      <w:tr w:rsidR="00F11B84" w:rsidRPr="00871D18" w:rsidTr="00875FB3">
        <w:tc>
          <w:tcPr>
            <w:tcW w:w="4247" w:type="dxa"/>
          </w:tcPr>
          <w:p w:rsidR="00F11B84" w:rsidRDefault="00F11B84" w:rsidP="00875FB3">
            <w:pPr>
              <w:widowControl w:val="0"/>
              <w:autoSpaceDE w:val="0"/>
              <w:autoSpaceDN w:val="0"/>
              <w:adjustRightInd w:val="0"/>
              <w:rPr>
                <w:rFonts w:cstheme="minorHAnsi"/>
              </w:rPr>
            </w:pPr>
            <w:r>
              <w:rPr>
                <w:rFonts w:cstheme="minorHAnsi"/>
              </w:rPr>
              <w:t>Metodología de la acción formativa</w:t>
            </w:r>
          </w:p>
        </w:tc>
        <w:tc>
          <w:tcPr>
            <w:tcW w:w="4247" w:type="dxa"/>
            <w:gridSpan w:val="2"/>
          </w:tcPr>
          <w:p w:rsidR="00F11B84" w:rsidRDefault="00F11B84" w:rsidP="00875FB3">
            <w:pPr>
              <w:widowControl w:val="0"/>
              <w:autoSpaceDE w:val="0"/>
              <w:autoSpaceDN w:val="0"/>
              <w:adjustRightInd w:val="0"/>
              <w:rPr>
                <w:rFonts w:cstheme="minorHAnsi"/>
                <w:color w:val="000000" w:themeColor="text1"/>
                <w:lang w:val="es-ES_tradnl"/>
              </w:rPr>
            </w:pPr>
          </w:p>
          <w:p w:rsidR="00F11B84" w:rsidRDefault="00F11B84" w:rsidP="00875FB3">
            <w:pPr>
              <w:widowControl w:val="0"/>
              <w:autoSpaceDE w:val="0"/>
              <w:autoSpaceDN w:val="0"/>
              <w:adjustRightInd w:val="0"/>
              <w:rPr>
                <w:rFonts w:cstheme="minorHAnsi"/>
                <w:color w:val="000000" w:themeColor="text1"/>
                <w:lang w:val="es-ES_tradnl"/>
              </w:rPr>
            </w:pPr>
          </w:p>
          <w:p w:rsidR="00F11B84" w:rsidRPr="00871D18" w:rsidRDefault="00F11B84" w:rsidP="00875FB3">
            <w:pPr>
              <w:widowControl w:val="0"/>
              <w:autoSpaceDE w:val="0"/>
              <w:autoSpaceDN w:val="0"/>
              <w:adjustRightInd w:val="0"/>
              <w:rPr>
                <w:rFonts w:cstheme="minorHAnsi"/>
                <w:color w:val="000000" w:themeColor="text1"/>
                <w:lang w:val="es-ES_tradnl"/>
              </w:rPr>
            </w:pPr>
          </w:p>
        </w:tc>
      </w:tr>
      <w:tr w:rsidR="00F11B84" w:rsidRPr="00871D18" w:rsidTr="00875FB3">
        <w:tc>
          <w:tcPr>
            <w:tcW w:w="4247" w:type="dxa"/>
          </w:tcPr>
          <w:p w:rsidR="00F11B84" w:rsidRDefault="00F11B84" w:rsidP="00875FB3">
            <w:pPr>
              <w:widowControl w:val="0"/>
              <w:autoSpaceDE w:val="0"/>
              <w:autoSpaceDN w:val="0"/>
              <w:adjustRightInd w:val="0"/>
              <w:rPr>
                <w:rFonts w:cstheme="minorHAnsi"/>
              </w:rPr>
            </w:pPr>
            <w:r>
              <w:rPr>
                <w:rFonts w:cstheme="minorHAnsi"/>
              </w:rPr>
              <w:t>Personal docente</w:t>
            </w:r>
          </w:p>
        </w:tc>
        <w:tc>
          <w:tcPr>
            <w:tcW w:w="4247" w:type="dxa"/>
            <w:gridSpan w:val="2"/>
          </w:tcPr>
          <w:p w:rsidR="00F11B84" w:rsidRDefault="00F11B84" w:rsidP="00875FB3">
            <w:pPr>
              <w:widowControl w:val="0"/>
              <w:autoSpaceDE w:val="0"/>
              <w:autoSpaceDN w:val="0"/>
              <w:adjustRightInd w:val="0"/>
              <w:rPr>
                <w:rFonts w:cstheme="minorHAnsi"/>
                <w:color w:val="000000" w:themeColor="text1"/>
                <w:lang w:val="es-ES_tradnl"/>
              </w:rPr>
            </w:pPr>
          </w:p>
          <w:p w:rsidR="00F11B84" w:rsidRDefault="00F11B84" w:rsidP="00875FB3">
            <w:pPr>
              <w:widowControl w:val="0"/>
              <w:autoSpaceDE w:val="0"/>
              <w:autoSpaceDN w:val="0"/>
              <w:adjustRightInd w:val="0"/>
              <w:rPr>
                <w:rFonts w:cstheme="minorHAnsi"/>
                <w:color w:val="000000" w:themeColor="text1"/>
                <w:lang w:val="es-ES_tradnl"/>
              </w:rPr>
            </w:pPr>
          </w:p>
          <w:p w:rsidR="00F11B84" w:rsidRPr="00871D18" w:rsidRDefault="00F11B84" w:rsidP="00875FB3">
            <w:pPr>
              <w:widowControl w:val="0"/>
              <w:autoSpaceDE w:val="0"/>
              <w:autoSpaceDN w:val="0"/>
              <w:adjustRightInd w:val="0"/>
              <w:rPr>
                <w:rFonts w:cstheme="minorHAnsi"/>
                <w:color w:val="000000" w:themeColor="text1"/>
                <w:lang w:val="es-ES_tradnl"/>
              </w:rPr>
            </w:pPr>
          </w:p>
        </w:tc>
      </w:tr>
      <w:tr w:rsidR="00F11B84" w:rsidRPr="00871D18" w:rsidTr="00875FB3">
        <w:tc>
          <w:tcPr>
            <w:tcW w:w="4247" w:type="dxa"/>
          </w:tcPr>
          <w:p w:rsidR="00F11B84" w:rsidRDefault="00F11B84" w:rsidP="00875FB3">
            <w:pPr>
              <w:widowControl w:val="0"/>
              <w:autoSpaceDE w:val="0"/>
              <w:autoSpaceDN w:val="0"/>
              <w:adjustRightInd w:val="0"/>
              <w:rPr>
                <w:rFonts w:cstheme="minorHAnsi"/>
              </w:rPr>
            </w:pPr>
            <w:r>
              <w:rPr>
                <w:rFonts w:cstheme="minorHAnsi"/>
              </w:rPr>
              <w:t>Recursos didácticos utilizados en la formación</w:t>
            </w:r>
          </w:p>
        </w:tc>
        <w:tc>
          <w:tcPr>
            <w:tcW w:w="4247" w:type="dxa"/>
            <w:gridSpan w:val="2"/>
          </w:tcPr>
          <w:p w:rsidR="00F11B84" w:rsidRDefault="00F11B84" w:rsidP="00875FB3">
            <w:pPr>
              <w:widowControl w:val="0"/>
              <w:autoSpaceDE w:val="0"/>
              <w:autoSpaceDN w:val="0"/>
              <w:adjustRightInd w:val="0"/>
              <w:rPr>
                <w:rFonts w:cstheme="minorHAnsi"/>
                <w:color w:val="000000" w:themeColor="text1"/>
                <w:lang w:val="es-ES_tradnl"/>
              </w:rPr>
            </w:pPr>
          </w:p>
          <w:p w:rsidR="00F11B84" w:rsidRDefault="00F11B84" w:rsidP="00875FB3">
            <w:pPr>
              <w:widowControl w:val="0"/>
              <w:autoSpaceDE w:val="0"/>
              <w:autoSpaceDN w:val="0"/>
              <w:adjustRightInd w:val="0"/>
              <w:rPr>
                <w:rFonts w:cstheme="minorHAnsi"/>
                <w:color w:val="000000" w:themeColor="text1"/>
                <w:lang w:val="es-ES_tradnl"/>
              </w:rPr>
            </w:pPr>
          </w:p>
          <w:p w:rsidR="00F11B84" w:rsidRDefault="00F11B84" w:rsidP="00875FB3">
            <w:pPr>
              <w:widowControl w:val="0"/>
              <w:autoSpaceDE w:val="0"/>
              <w:autoSpaceDN w:val="0"/>
              <w:adjustRightInd w:val="0"/>
              <w:rPr>
                <w:rFonts w:cstheme="minorHAnsi"/>
                <w:color w:val="000000" w:themeColor="text1"/>
                <w:lang w:val="es-ES_tradnl"/>
              </w:rPr>
            </w:pPr>
          </w:p>
          <w:p w:rsidR="00F11B84" w:rsidRPr="00871D18" w:rsidRDefault="00F11B84" w:rsidP="00875FB3">
            <w:pPr>
              <w:widowControl w:val="0"/>
              <w:autoSpaceDE w:val="0"/>
              <w:autoSpaceDN w:val="0"/>
              <w:adjustRightInd w:val="0"/>
              <w:rPr>
                <w:rFonts w:cstheme="minorHAnsi"/>
                <w:color w:val="000000" w:themeColor="text1"/>
                <w:lang w:val="es-ES_tradnl"/>
              </w:rPr>
            </w:pPr>
          </w:p>
        </w:tc>
      </w:tr>
      <w:tr w:rsidR="00F11B84" w:rsidRPr="00871D18" w:rsidTr="00875FB3">
        <w:tc>
          <w:tcPr>
            <w:tcW w:w="4247" w:type="dxa"/>
          </w:tcPr>
          <w:p w:rsidR="00F11B84" w:rsidRDefault="00F11B84" w:rsidP="00875FB3">
            <w:pPr>
              <w:widowControl w:val="0"/>
              <w:autoSpaceDE w:val="0"/>
              <w:autoSpaceDN w:val="0"/>
              <w:adjustRightInd w:val="0"/>
              <w:rPr>
                <w:rFonts w:cstheme="minorHAnsi"/>
              </w:rPr>
            </w:pPr>
            <w:r>
              <w:rPr>
                <w:rFonts w:cstheme="minorHAnsi"/>
              </w:rPr>
              <w:t>Evaluación de la formación</w:t>
            </w:r>
          </w:p>
        </w:tc>
        <w:tc>
          <w:tcPr>
            <w:tcW w:w="4247" w:type="dxa"/>
            <w:gridSpan w:val="2"/>
          </w:tcPr>
          <w:p w:rsidR="00F11B84" w:rsidRDefault="00F11B84" w:rsidP="00875FB3">
            <w:pPr>
              <w:widowControl w:val="0"/>
              <w:autoSpaceDE w:val="0"/>
              <w:autoSpaceDN w:val="0"/>
              <w:adjustRightInd w:val="0"/>
              <w:rPr>
                <w:rFonts w:cstheme="minorHAnsi"/>
                <w:color w:val="000000" w:themeColor="text1"/>
                <w:lang w:val="es-ES_tradnl"/>
              </w:rPr>
            </w:pPr>
          </w:p>
          <w:p w:rsidR="00F11B84" w:rsidRDefault="00F11B84" w:rsidP="00875FB3">
            <w:pPr>
              <w:widowControl w:val="0"/>
              <w:autoSpaceDE w:val="0"/>
              <w:autoSpaceDN w:val="0"/>
              <w:adjustRightInd w:val="0"/>
              <w:rPr>
                <w:rFonts w:cstheme="minorHAnsi"/>
                <w:color w:val="000000" w:themeColor="text1"/>
                <w:lang w:val="es-ES_tradnl"/>
              </w:rPr>
            </w:pPr>
          </w:p>
          <w:p w:rsidR="00F11B84" w:rsidRPr="00871D18" w:rsidRDefault="00F11B84" w:rsidP="00875FB3">
            <w:pPr>
              <w:widowControl w:val="0"/>
              <w:autoSpaceDE w:val="0"/>
              <w:autoSpaceDN w:val="0"/>
              <w:adjustRightInd w:val="0"/>
              <w:rPr>
                <w:rFonts w:cstheme="minorHAnsi"/>
                <w:color w:val="000000" w:themeColor="text1"/>
                <w:lang w:val="es-ES_tradnl"/>
              </w:rPr>
            </w:pPr>
          </w:p>
        </w:tc>
      </w:tr>
    </w:tbl>
    <w:p w:rsidR="00F11B84" w:rsidRDefault="00F11B84" w:rsidP="00BC4FD4">
      <w:pPr>
        <w:suppressAutoHyphens/>
        <w:autoSpaceDN w:val="0"/>
        <w:spacing w:after="0" w:line="276" w:lineRule="auto"/>
        <w:jc w:val="both"/>
        <w:textAlignment w:val="baseline"/>
        <w:rPr>
          <w:rFonts w:eastAsia="Times New Roman" w:cstheme="minorHAnsi"/>
          <w:kern w:val="3"/>
          <w:lang w:eastAsia="zh-CN"/>
        </w:rPr>
      </w:pPr>
    </w:p>
    <w:p w:rsidR="00BC4FD4" w:rsidRDefault="00BC4FD4" w:rsidP="00BC4FD4">
      <w:pPr>
        <w:suppressAutoHyphens/>
        <w:autoSpaceDN w:val="0"/>
        <w:spacing w:after="0" w:line="276" w:lineRule="auto"/>
        <w:jc w:val="both"/>
        <w:textAlignment w:val="baseline"/>
        <w:rPr>
          <w:rFonts w:eastAsia="Times New Roman" w:cstheme="minorHAnsi"/>
          <w:kern w:val="3"/>
          <w:lang w:eastAsia="zh-CN"/>
        </w:rPr>
      </w:pPr>
    </w:p>
    <w:p w:rsidR="0001114D" w:rsidRDefault="0001114D" w:rsidP="00BC4FD4">
      <w:pPr>
        <w:suppressAutoHyphens/>
        <w:autoSpaceDN w:val="0"/>
        <w:spacing w:after="0" w:line="276" w:lineRule="auto"/>
        <w:jc w:val="both"/>
        <w:textAlignment w:val="baseline"/>
        <w:rPr>
          <w:rFonts w:eastAsia="Times New Roman" w:cstheme="minorHAnsi"/>
          <w:kern w:val="3"/>
          <w:lang w:eastAsia="zh-CN"/>
        </w:rPr>
      </w:pPr>
    </w:p>
    <w:p w:rsidR="0001114D" w:rsidRDefault="0001114D" w:rsidP="00BC4FD4">
      <w:pPr>
        <w:suppressAutoHyphens/>
        <w:autoSpaceDN w:val="0"/>
        <w:spacing w:after="0" w:line="276" w:lineRule="auto"/>
        <w:jc w:val="both"/>
        <w:textAlignment w:val="baseline"/>
        <w:rPr>
          <w:rFonts w:eastAsia="Times New Roman" w:cstheme="minorHAnsi"/>
          <w:kern w:val="3"/>
          <w:lang w:eastAsia="zh-CN"/>
        </w:rPr>
      </w:pPr>
    </w:p>
    <w:sectPr w:rsidR="0001114D" w:rsidSect="003B6B28">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C48" w:rsidRDefault="007B7C48" w:rsidP="00A6422F">
      <w:pPr>
        <w:spacing w:after="0" w:line="240" w:lineRule="auto"/>
      </w:pPr>
      <w:r>
        <w:separator/>
      </w:r>
    </w:p>
  </w:endnote>
  <w:endnote w:type="continuationSeparator" w:id="0">
    <w:p w:rsidR="007B7C48" w:rsidRDefault="007B7C48" w:rsidP="00A6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B28" w:rsidRPr="00F845C8" w:rsidRDefault="003B6B28" w:rsidP="0001114D">
    <w:pPr>
      <w:pStyle w:val="Footer"/>
      <w:jc w:val="center"/>
      <w:rPr>
        <w:rFonts w:ascii="Century Gothic" w:hAnsi="Century Gothic"/>
        <w:sz w:val="18"/>
        <w:szCs w:val="18"/>
      </w:rPr>
    </w:pPr>
  </w:p>
  <w:sdt>
    <w:sdtPr>
      <w:rPr>
        <w:rFonts w:ascii="Century Gothic" w:hAnsi="Century Gothic"/>
        <w:sz w:val="18"/>
        <w:szCs w:val="18"/>
      </w:rPr>
      <w:id w:val="-1519379412"/>
      <w:docPartObj>
        <w:docPartGallery w:val="Page Numbers (Bottom of Page)"/>
        <w:docPartUnique/>
      </w:docPartObj>
    </w:sdtPr>
    <w:sdtEndPr/>
    <w:sdtContent>
      <w:sdt>
        <w:sdtPr>
          <w:rPr>
            <w:rFonts w:ascii="Century Gothic" w:hAnsi="Century Gothic"/>
            <w:sz w:val="18"/>
            <w:szCs w:val="18"/>
          </w:rPr>
          <w:id w:val="408730508"/>
          <w:docPartObj>
            <w:docPartGallery w:val="Page Numbers (Top of Page)"/>
            <w:docPartUnique/>
          </w:docPartObj>
        </w:sdtPr>
        <w:sdtEndPr/>
        <w:sdtContent>
          <w:p w:rsidR="003B6B28" w:rsidRDefault="003B6B28" w:rsidP="0001114D">
            <w:pPr>
              <w:pStyle w:val="Footer"/>
              <w:rPr>
                <w:rFonts w:ascii="Century Gothic" w:hAnsi="Century Gothic"/>
                <w:sz w:val="18"/>
                <w:szCs w:val="18"/>
              </w:rPr>
            </w:pPr>
            <w:r>
              <w:rPr>
                <w:noProof/>
                <w:lang w:val="es-ES_tradnl" w:eastAsia="zh-CN"/>
              </w:rPr>
              <w:drawing>
                <wp:anchor distT="0" distB="0" distL="114300" distR="114300" simplePos="0" relativeHeight="251708416" behindDoc="1" locked="0" layoutInCell="0" allowOverlap="1" wp14:anchorId="290B43C9" wp14:editId="30344C0A">
                  <wp:simplePos x="0" y="0"/>
                  <wp:positionH relativeFrom="margin">
                    <wp:posOffset>2673985</wp:posOffset>
                  </wp:positionH>
                  <wp:positionV relativeFrom="margin">
                    <wp:posOffset>5332730</wp:posOffset>
                  </wp:positionV>
                  <wp:extent cx="3801745" cy="3801745"/>
                  <wp:effectExtent l="0" t="0" r="8255" b="8255"/>
                  <wp:wrapNone/>
                  <wp:docPr id="15" name="Imagen 15" descr="jFnZdZLS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FnZdZLS_400x40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801745" cy="3801745"/>
                          </a:xfrm>
                          <a:prstGeom prst="rect">
                            <a:avLst/>
                          </a:prstGeom>
                          <a:noFill/>
                        </pic:spPr>
                      </pic:pic>
                    </a:graphicData>
                  </a:graphic>
                  <wp14:sizeRelH relativeFrom="page">
                    <wp14:pctWidth>0</wp14:pctWidth>
                  </wp14:sizeRelH>
                  <wp14:sizeRelV relativeFrom="page">
                    <wp14:pctHeight>0</wp14:pctHeight>
                  </wp14:sizeRelV>
                </wp:anchor>
              </w:drawing>
            </w:r>
          </w:p>
          <w:p w:rsidR="003B6B28" w:rsidRPr="00F845C8" w:rsidRDefault="003B6B28" w:rsidP="0001114D">
            <w:pPr>
              <w:pStyle w:val="Footer"/>
              <w:jc w:val="center"/>
              <w:rPr>
                <w:rFonts w:ascii="Century Gothic" w:hAnsi="Century Gothic"/>
                <w:sz w:val="18"/>
                <w:szCs w:val="18"/>
              </w:rPr>
            </w:pPr>
            <w:r w:rsidRPr="002F5C4B">
              <w:rPr>
                <w:rFonts w:cstheme="minorHAnsi"/>
                <w:sz w:val="20"/>
                <w:szCs w:val="20"/>
              </w:rPr>
              <w:t xml:space="preserve">Página </w:t>
            </w:r>
            <w:r w:rsidRPr="002F5C4B">
              <w:rPr>
                <w:rFonts w:cstheme="minorHAnsi"/>
                <w:b/>
                <w:bCs/>
                <w:sz w:val="20"/>
                <w:szCs w:val="20"/>
              </w:rPr>
              <w:fldChar w:fldCharType="begin"/>
            </w:r>
            <w:r w:rsidRPr="002F5C4B">
              <w:rPr>
                <w:rFonts w:cstheme="minorHAnsi"/>
                <w:b/>
                <w:bCs/>
                <w:sz w:val="20"/>
                <w:szCs w:val="20"/>
              </w:rPr>
              <w:instrText>PAGE</w:instrText>
            </w:r>
            <w:r w:rsidRPr="002F5C4B">
              <w:rPr>
                <w:rFonts w:cstheme="minorHAnsi"/>
                <w:b/>
                <w:bCs/>
                <w:sz w:val="20"/>
                <w:szCs w:val="20"/>
              </w:rPr>
              <w:fldChar w:fldCharType="separate"/>
            </w:r>
            <w:r>
              <w:rPr>
                <w:rFonts w:cstheme="minorHAnsi"/>
                <w:b/>
                <w:bCs/>
                <w:sz w:val="20"/>
                <w:szCs w:val="20"/>
              </w:rPr>
              <w:t>2</w:t>
            </w:r>
            <w:r w:rsidRPr="002F5C4B">
              <w:rPr>
                <w:rFonts w:cstheme="minorHAnsi"/>
                <w:b/>
                <w:bCs/>
                <w:sz w:val="20"/>
                <w:szCs w:val="20"/>
              </w:rPr>
              <w:fldChar w:fldCharType="end"/>
            </w:r>
            <w:r w:rsidRPr="002F5C4B">
              <w:rPr>
                <w:rFonts w:cstheme="minorHAnsi"/>
                <w:sz w:val="20"/>
                <w:szCs w:val="20"/>
              </w:rPr>
              <w:t xml:space="preserve"> de </w:t>
            </w:r>
            <w:r w:rsidRPr="002F5C4B">
              <w:rPr>
                <w:rFonts w:cstheme="minorHAnsi"/>
                <w:b/>
                <w:bCs/>
                <w:sz w:val="20"/>
                <w:szCs w:val="20"/>
              </w:rPr>
              <w:fldChar w:fldCharType="begin"/>
            </w:r>
            <w:r w:rsidRPr="002F5C4B">
              <w:rPr>
                <w:rFonts w:cstheme="minorHAnsi"/>
                <w:b/>
                <w:bCs/>
                <w:sz w:val="20"/>
                <w:szCs w:val="20"/>
              </w:rPr>
              <w:instrText>NUMPAGES</w:instrText>
            </w:r>
            <w:r w:rsidRPr="002F5C4B">
              <w:rPr>
                <w:rFonts w:cstheme="minorHAnsi"/>
                <w:b/>
                <w:bCs/>
                <w:sz w:val="20"/>
                <w:szCs w:val="20"/>
              </w:rPr>
              <w:fldChar w:fldCharType="separate"/>
            </w:r>
            <w:r>
              <w:rPr>
                <w:rFonts w:cstheme="minorHAnsi"/>
                <w:b/>
                <w:bCs/>
                <w:sz w:val="20"/>
                <w:szCs w:val="20"/>
              </w:rPr>
              <w:t>20</w:t>
            </w:r>
            <w:r w:rsidRPr="002F5C4B">
              <w:rPr>
                <w:rFonts w:cstheme="minorHAnsi"/>
                <w:b/>
                <w:bCs/>
                <w:sz w:val="20"/>
                <w:szCs w:val="20"/>
              </w:rPr>
              <w:fldChar w:fldCharType="end"/>
            </w:r>
          </w:p>
        </w:sdtContent>
      </w:sdt>
    </w:sdtContent>
  </w:sdt>
  <w:p w:rsidR="003B6B28" w:rsidRDefault="003B6B28" w:rsidP="00875FB3">
    <w:pPr>
      <w:pStyle w:val="pp1"/>
    </w:pPr>
    <w:r w:rsidRPr="00924833">
      <w:rPr>
        <w:rFonts w:asciiTheme="minorHAnsi" w:hAnsiTheme="minorHAnsi" w:cstheme="minorHAnsi"/>
        <w:noProof/>
        <w:sz w:val="22"/>
        <w:szCs w:val="22"/>
        <w:lang w:val="es-ES_tradnl"/>
      </w:rPr>
      <mc:AlternateContent>
        <mc:Choice Requires="wps">
          <w:drawing>
            <wp:anchor distT="45720" distB="45720" distL="114300" distR="114300" simplePos="0" relativeHeight="251707392" behindDoc="0" locked="0" layoutInCell="1" allowOverlap="1" wp14:anchorId="6155E330" wp14:editId="36F9942F">
              <wp:simplePos x="0" y="0"/>
              <wp:positionH relativeFrom="margin">
                <wp:align>center</wp:align>
              </wp:positionH>
              <wp:positionV relativeFrom="paragraph">
                <wp:posOffset>124460</wp:posOffset>
              </wp:positionV>
              <wp:extent cx="4514850" cy="247650"/>
              <wp:effectExtent l="0" t="0" r="0" b="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47650"/>
                      </a:xfrm>
                      <a:prstGeom prst="rect">
                        <a:avLst/>
                      </a:prstGeom>
                      <a:noFill/>
                      <a:ln w="9525">
                        <a:noFill/>
                        <a:miter lim="800000"/>
                        <a:headEnd/>
                        <a:tailEnd/>
                      </a:ln>
                    </wps:spPr>
                    <wps:txbx>
                      <w:txbxContent>
                        <w:p w:rsidR="003B6B28" w:rsidRPr="00F46363" w:rsidRDefault="003B6B28" w:rsidP="0001114D">
                          <w:pPr>
                            <w:jc w:val="center"/>
                            <w:rPr>
                              <w:sz w:val="16"/>
                              <w:szCs w:val="18"/>
                            </w:rPr>
                          </w:pPr>
                          <w:r>
                            <w:rPr>
                              <w:rFonts w:cstheme="minorHAnsi"/>
                              <w:bCs/>
                              <w:sz w:val="16"/>
                              <w:szCs w:val="18"/>
                            </w:rPr>
                            <w:t>Gestión de violaciones de la seguridad de los datos personales arts.</w:t>
                          </w:r>
                          <w:r w:rsidRPr="00F46363">
                            <w:rPr>
                              <w:rFonts w:cstheme="minorHAnsi"/>
                              <w:bCs/>
                              <w:sz w:val="16"/>
                              <w:szCs w:val="18"/>
                            </w:rPr>
                            <w:t xml:space="preserve"> </w:t>
                          </w:r>
                          <w:r>
                            <w:rPr>
                              <w:rFonts w:cstheme="minorHAnsi"/>
                              <w:bCs/>
                              <w:sz w:val="16"/>
                              <w:szCs w:val="18"/>
                            </w:rPr>
                            <w:t>33 y 34 Reglamento (UE) 2016/679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5E330" id="_x0000_t202" coordsize="21600,21600" o:spt="202" path="m,l,21600r21600,l21600,xe">
              <v:stroke joinstyle="miter"/>
              <v:path gradientshapeok="t" o:connecttype="rect"/>
            </v:shapetype>
            <v:shape id="_x0000_s1033" type="#_x0000_t202" style="position:absolute;margin-left:0;margin-top:9.8pt;width:355.5pt;height:19.5pt;z-index:2517073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" filled="f" stroked="f">
              <v:textbox>
                <w:txbxContent>
                  <w:p w:rsidR="003B6B28" w:rsidRPr="00F46363" w:rsidRDefault="003B6B28" w:rsidP="0001114D">
                    <w:pPr>
                      <w:jc w:val="center"/>
                      <w:rPr>
                        <w:sz w:val="16"/>
                        <w:szCs w:val="18"/>
                      </w:rPr>
                    </w:pPr>
                    <w:r>
                      <w:rPr>
                        <w:rFonts w:cstheme="minorHAnsi"/>
                        <w:bCs/>
                        <w:sz w:val="16"/>
                        <w:szCs w:val="18"/>
                      </w:rPr>
                      <w:t>Gestión de violaciones de la seguridad de los datos personales arts.</w:t>
                    </w:r>
                    <w:r w:rsidRPr="00F46363">
                      <w:rPr>
                        <w:rFonts w:cstheme="minorHAnsi"/>
                        <w:bCs/>
                        <w:sz w:val="16"/>
                        <w:szCs w:val="18"/>
                      </w:rPr>
                      <w:t xml:space="preserve"> </w:t>
                    </w:r>
                    <w:r>
                      <w:rPr>
                        <w:rFonts w:cstheme="minorHAnsi"/>
                        <w:bCs/>
                        <w:sz w:val="16"/>
                        <w:szCs w:val="18"/>
                      </w:rPr>
                      <w:t>33 y 34 Reglamento (UE) 2016/679</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234" w:rsidRDefault="00334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8"/>
        <w:szCs w:val="18"/>
      </w:rPr>
      <w:id w:val="-789281672"/>
      <w:docPartObj>
        <w:docPartGallery w:val="Page Numbers (Bottom of Page)"/>
        <w:docPartUnique/>
      </w:docPartObj>
    </w:sdtPr>
    <w:sdtEndPr/>
    <w:sdtContent>
      <w:sdt>
        <w:sdtPr>
          <w:rPr>
            <w:rFonts w:ascii="Century Gothic" w:hAnsi="Century Gothic"/>
            <w:sz w:val="18"/>
            <w:szCs w:val="18"/>
          </w:rPr>
          <w:id w:val="1292406840"/>
          <w:docPartObj>
            <w:docPartGallery w:val="Page Numbers (Top of Page)"/>
            <w:docPartUnique/>
          </w:docPartObj>
        </w:sdtPr>
        <w:sdtEndPr/>
        <w:sdtContent>
          <w:p w:rsidR="00A50504" w:rsidRDefault="00A50504" w:rsidP="00CD4712">
            <w:pPr>
              <w:pStyle w:val="Footer"/>
              <w:rPr>
                <w:rFonts w:ascii="Century Gothic" w:hAnsi="Century Gothic"/>
                <w:sz w:val="18"/>
                <w:szCs w:val="18"/>
              </w:rPr>
            </w:pPr>
            <w:r>
              <w:rPr>
                <w:noProof/>
                <w:lang w:val="es-ES_tradnl" w:eastAsia="zh-CN"/>
              </w:rPr>
              <w:drawing>
                <wp:anchor distT="0" distB="0" distL="114300" distR="114300" simplePos="0" relativeHeight="251704320" behindDoc="1" locked="0" layoutInCell="0" allowOverlap="1">
                  <wp:simplePos x="0" y="0"/>
                  <wp:positionH relativeFrom="margin">
                    <wp:posOffset>2673985</wp:posOffset>
                  </wp:positionH>
                  <wp:positionV relativeFrom="margin">
                    <wp:posOffset>5332730</wp:posOffset>
                  </wp:positionV>
                  <wp:extent cx="3801745" cy="3801745"/>
                  <wp:effectExtent l="0" t="0" r="8255" b="8255"/>
                  <wp:wrapNone/>
                  <wp:docPr id="21" name="Imagen 21" descr="jFnZdZLS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FnZdZLS_400x400"/>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801745" cy="3801745"/>
                          </a:xfrm>
                          <a:prstGeom prst="rect">
                            <a:avLst/>
                          </a:prstGeom>
                          <a:noFill/>
                        </pic:spPr>
                      </pic:pic>
                    </a:graphicData>
                  </a:graphic>
                  <wp14:sizeRelH relativeFrom="page">
                    <wp14:pctWidth>0</wp14:pctWidth>
                  </wp14:sizeRelH>
                  <wp14:sizeRelV relativeFrom="page">
                    <wp14:pctHeight>0</wp14:pctHeight>
                  </wp14:sizeRelV>
                </wp:anchor>
              </w:drawing>
            </w:r>
          </w:p>
          <w:p w:rsidR="00A50504" w:rsidRPr="0003014C" w:rsidRDefault="00A50504" w:rsidP="0003014C">
            <w:pPr>
              <w:pStyle w:val="Footer"/>
              <w:jc w:val="center"/>
              <w:rPr>
                <w:rFonts w:ascii="Century Gothic" w:hAnsi="Century Gothic"/>
                <w:sz w:val="18"/>
                <w:szCs w:val="18"/>
              </w:rPr>
            </w:pPr>
            <w:r w:rsidRPr="00924833">
              <w:rPr>
                <w:rFonts w:cstheme="minorHAnsi"/>
                <w:noProof/>
                <w:lang w:val="es-ES_tradnl"/>
              </w:rPr>
              <mc:AlternateContent>
                <mc:Choice Requires="wps">
                  <w:drawing>
                    <wp:anchor distT="45720" distB="45720" distL="114300" distR="114300" simplePos="0" relativeHeight="251703296" behindDoc="0" locked="0" layoutInCell="1" allowOverlap="1" wp14:anchorId="6E2E4582" wp14:editId="002D89BC">
                      <wp:simplePos x="0" y="0"/>
                      <wp:positionH relativeFrom="margin">
                        <wp:align>center</wp:align>
                      </wp:positionH>
                      <wp:positionV relativeFrom="paragraph">
                        <wp:posOffset>220980</wp:posOffset>
                      </wp:positionV>
                      <wp:extent cx="5467350" cy="247650"/>
                      <wp:effectExtent l="0" t="0" r="0" b="0"/>
                      <wp:wrapSquare wrapText="bothSides"/>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47650"/>
                              </a:xfrm>
                              <a:prstGeom prst="rect">
                                <a:avLst/>
                              </a:prstGeom>
                              <a:noFill/>
                              <a:ln w="9525">
                                <a:noFill/>
                                <a:miter lim="800000"/>
                                <a:headEnd/>
                                <a:tailEnd/>
                              </a:ln>
                            </wps:spPr>
                            <wps:txbx>
                              <w:txbxContent>
                                <w:p w:rsidR="00A50504" w:rsidRPr="00F46363" w:rsidRDefault="00A50504" w:rsidP="00EE2FE1">
                                  <w:pPr>
                                    <w:jc w:val="center"/>
                                    <w:rPr>
                                      <w:sz w:val="16"/>
                                      <w:szCs w:val="18"/>
                                    </w:rPr>
                                  </w:pPr>
                                  <w:r>
                                    <w:rPr>
                                      <w:rFonts w:cstheme="minorHAnsi"/>
                                      <w:bCs/>
                                      <w:sz w:val="16"/>
                                      <w:szCs w:val="18"/>
                                    </w:rPr>
                                    <w:t>Política de Protección de Datos. Cumplimiento del Reglamento (UE) 2016/679 y la normativa española de protección de datos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E4582" id="_x0000_t202" coordsize="21600,21600" o:spt="202" path="m,l,21600r21600,l21600,xe">
                      <v:stroke joinstyle="miter"/>
                      <v:path gradientshapeok="t" o:connecttype="rect"/>
                    </v:shapetype>
                    <v:shape id="_x0000_s1035" type="#_x0000_t202" style="position:absolute;left:0;text-align:left;margin-left:0;margin-top:17.4pt;width:430.5pt;height:19.5pt;z-index:2517032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" filled="f" stroked="f">
                      <v:textbox>
                        <w:txbxContent>
                          <w:p w:rsidR="00A50504" w:rsidRPr="00F46363" w:rsidRDefault="00A50504" w:rsidP="00EE2FE1">
                            <w:pPr>
                              <w:jc w:val="center"/>
                              <w:rPr>
                                <w:sz w:val="16"/>
                                <w:szCs w:val="18"/>
                              </w:rPr>
                            </w:pPr>
                            <w:r>
                              <w:rPr>
                                <w:rFonts w:cstheme="minorHAnsi"/>
                                <w:bCs/>
                                <w:sz w:val="16"/>
                                <w:szCs w:val="18"/>
                              </w:rPr>
                              <w:t>Política de Protección de Datos. Cumplimiento del Reglamento (UE) 2016/679 y la normativa española de protección de datos</w:t>
                            </w:r>
                          </w:p>
                        </w:txbxContent>
                      </v:textbox>
                      <w10:wrap type="square" anchorx="margin"/>
                    </v:shape>
                  </w:pict>
                </mc:Fallback>
              </mc:AlternateContent>
            </w:r>
            <w:r w:rsidRPr="002F5C4B">
              <w:rPr>
                <w:rFonts w:cstheme="minorHAnsi"/>
                <w:sz w:val="20"/>
                <w:szCs w:val="20"/>
              </w:rPr>
              <w:t xml:space="preserve">Página </w:t>
            </w:r>
            <w:r w:rsidRPr="002F5C4B">
              <w:rPr>
                <w:rFonts w:cstheme="minorHAnsi"/>
                <w:b/>
                <w:bCs/>
                <w:sz w:val="20"/>
                <w:szCs w:val="20"/>
              </w:rPr>
              <w:fldChar w:fldCharType="begin"/>
            </w:r>
            <w:r w:rsidRPr="002F5C4B">
              <w:rPr>
                <w:rFonts w:cstheme="minorHAnsi"/>
                <w:b/>
                <w:bCs/>
                <w:sz w:val="20"/>
                <w:szCs w:val="20"/>
              </w:rPr>
              <w:instrText>PAGE</w:instrText>
            </w:r>
            <w:r w:rsidRPr="002F5C4B">
              <w:rPr>
                <w:rFonts w:cstheme="minorHAnsi"/>
                <w:b/>
                <w:bCs/>
                <w:sz w:val="20"/>
                <w:szCs w:val="20"/>
              </w:rPr>
              <w:fldChar w:fldCharType="separate"/>
            </w:r>
            <w:r>
              <w:rPr>
                <w:rFonts w:cstheme="minorHAnsi"/>
                <w:b/>
                <w:bCs/>
                <w:noProof/>
                <w:sz w:val="20"/>
                <w:szCs w:val="20"/>
              </w:rPr>
              <w:t>15</w:t>
            </w:r>
            <w:r w:rsidRPr="002F5C4B">
              <w:rPr>
                <w:rFonts w:cstheme="minorHAnsi"/>
                <w:b/>
                <w:bCs/>
                <w:sz w:val="20"/>
                <w:szCs w:val="20"/>
              </w:rPr>
              <w:fldChar w:fldCharType="end"/>
            </w:r>
            <w:r w:rsidRPr="002F5C4B">
              <w:rPr>
                <w:rFonts w:cstheme="minorHAnsi"/>
                <w:sz w:val="20"/>
                <w:szCs w:val="20"/>
              </w:rPr>
              <w:t xml:space="preserve"> de </w:t>
            </w:r>
            <w:r w:rsidRPr="002F5C4B">
              <w:rPr>
                <w:rFonts w:cstheme="minorHAnsi"/>
                <w:b/>
                <w:bCs/>
                <w:sz w:val="20"/>
                <w:szCs w:val="20"/>
              </w:rPr>
              <w:fldChar w:fldCharType="begin"/>
            </w:r>
            <w:r w:rsidRPr="002F5C4B">
              <w:rPr>
                <w:rFonts w:cstheme="minorHAnsi"/>
                <w:b/>
                <w:bCs/>
                <w:sz w:val="20"/>
                <w:szCs w:val="20"/>
              </w:rPr>
              <w:instrText>NUMPAGES</w:instrText>
            </w:r>
            <w:r w:rsidRPr="002F5C4B">
              <w:rPr>
                <w:rFonts w:cstheme="minorHAnsi"/>
                <w:b/>
                <w:bCs/>
                <w:sz w:val="20"/>
                <w:szCs w:val="20"/>
              </w:rPr>
              <w:fldChar w:fldCharType="separate"/>
            </w:r>
            <w:r>
              <w:rPr>
                <w:rFonts w:cstheme="minorHAnsi"/>
                <w:b/>
                <w:bCs/>
                <w:noProof/>
                <w:sz w:val="20"/>
                <w:szCs w:val="20"/>
              </w:rPr>
              <w:t>15</w:t>
            </w:r>
            <w:r w:rsidRPr="002F5C4B">
              <w:rPr>
                <w:rFonts w:cstheme="minorHAnsi"/>
                <w:b/>
                <w:bCs/>
                <w:sz w:val="20"/>
                <w:szCs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234" w:rsidRDefault="00334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C48" w:rsidRDefault="007B7C48" w:rsidP="00A6422F">
      <w:pPr>
        <w:spacing w:after="0" w:line="240" w:lineRule="auto"/>
      </w:pPr>
      <w:r>
        <w:separator/>
      </w:r>
    </w:p>
  </w:footnote>
  <w:footnote w:type="continuationSeparator" w:id="0">
    <w:p w:rsidR="007B7C48" w:rsidRDefault="007B7C48" w:rsidP="00A64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B28" w:rsidRDefault="003B6B28" w:rsidP="0001114D">
    <w:pPr>
      <w:pStyle w:val="NoSpacing"/>
      <w:rPr>
        <w:noProof/>
        <w:color w:val="595959" w:themeColor="text1" w:themeTint="A6"/>
        <w:sz w:val="18"/>
        <w:szCs w:val="18"/>
      </w:rPr>
    </w:pPr>
    <w:r>
      <w:rPr>
        <w:color w:val="595959" w:themeColor="text1" w:themeTint="A6"/>
        <w:sz w:val="18"/>
        <w:szCs w:val="18"/>
      </w:rPr>
      <w:t xml:space="preserve">               </w:t>
    </w:r>
  </w:p>
  <w:tbl>
    <w:tblPr>
      <w:tblStyle w:val="TableGrid"/>
      <w:tblW w:w="416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1"/>
    </w:tblGrid>
    <w:tr w:rsidR="003B6B28" w:rsidTr="00875FB3">
      <w:trPr>
        <w:jc w:val="center"/>
      </w:trPr>
      <w:tc>
        <w:tcPr>
          <w:tcW w:w="5000" w:type="pct"/>
          <w:vAlign w:val="center"/>
        </w:tcPr>
        <w:p w:rsidR="003B6B28" w:rsidRDefault="003B6B28" w:rsidP="0001114D">
          <w:pPr>
            <w:pStyle w:val="NoSpacing"/>
            <w:jc w:val="center"/>
            <w:rPr>
              <w:color w:val="595959" w:themeColor="text1" w:themeTint="A6"/>
              <w:sz w:val="18"/>
              <w:szCs w:val="18"/>
            </w:rPr>
          </w:pPr>
          <w:r w:rsidRPr="002319DD">
            <w:rPr>
              <w:noProof/>
              <w:lang w:val="es-ES_tradnl" w:eastAsia="zh-CN"/>
            </w:rPr>
            <w:drawing>
              <wp:inline distT="0" distB="0" distL="0" distR="0" wp14:anchorId="1884CF1B" wp14:editId="3A0A0372">
                <wp:extent cx="2091629" cy="605899"/>
                <wp:effectExtent l="0" t="0" r="0" b="3810"/>
                <wp:docPr id="10" name="Imagen 10" descr="C:\Users\Isidro\AppData\Local\Microsoft\Windows\INetCache\Content.Word\audidat-logos_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Isidro\AppData\Local\Microsoft\Windows\INetCache\Content.Word\audidat-logos_ok-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29" cy="605899"/>
                        </a:xfrm>
                        <a:prstGeom prst="rect">
                          <a:avLst/>
                        </a:prstGeom>
                        <a:noFill/>
                        <a:ln>
                          <a:noFill/>
                        </a:ln>
                      </pic:spPr>
                    </pic:pic>
                  </a:graphicData>
                </a:graphic>
              </wp:inline>
            </w:drawing>
          </w:r>
          <w:r>
            <w:rPr>
              <w:noProof/>
              <w:lang w:val="es-ES_tradnl" w:eastAsia="zh-CN"/>
            </w:rPr>
            <w:drawing>
              <wp:inline distT="0" distB="0" distL="0" distR="0" wp14:anchorId="2D32EE94" wp14:editId="15F76628">
                <wp:extent cx="583200" cy="583200"/>
                <wp:effectExtent l="0" t="0" r="127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3200" cy="583200"/>
                        </a:xfrm>
                        <a:prstGeom prst="rect">
                          <a:avLst/>
                        </a:prstGeom>
                        <a:noFill/>
                        <a:ln>
                          <a:noFill/>
                        </a:ln>
                      </pic:spPr>
                    </pic:pic>
                  </a:graphicData>
                </a:graphic>
              </wp:inline>
            </w:drawing>
          </w:r>
          <w:r>
            <w:rPr>
              <w:noProof/>
              <w:lang w:val="es-ES_tradnl" w:eastAsia="zh-CN"/>
            </w:rPr>
            <w:drawing>
              <wp:inline distT="0" distB="0" distL="0" distR="0" wp14:anchorId="4F16BD75" wp14:editId="366F22CC">
                <wp:extent cx="583200" cy="583200"/>
                <wp:effectExtent l="0" t="0" r="127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3200" cy="583200"/>
                        </a:xfrm>
                        <a:prstGeom prst="rect">
                          <a:avLst/>
                        </a:prstGeom>
                        <a:noFill/>
                        <a:ln>
                          <a:noFill/>
                        </a:ln>
                      </pic:spPr>
                    </pic:pic>
                  </a:graphicData>
                </a:graphic>
              </wp:inline>
            </w:drawing>
          </w:r>
        </w:p>
      </w:tc>
    </w:tr>
  </w:tbl>
  <w:p w:rsidR="003B6B28" w:rsidRDefault="003B6B28" w:rsidP="0001114D">
    <w:pPr>
      <w:pStyle w:val="Header"/>
    </w:pPr>
  </w:p>
  <w:p w:rsidR="003B6B28" w:rsidRDefault="003B6B28">
    <w:pPr>
      <w:pStyle w:val="Header"/>
    </w:pPr>
    <w:r w:rsidRPr="00924833">
      <w:rPr>
        <w:rFonts w:cstheme="minorHAnsi"/>
        <w:noProof/>
        <w:lang w:val="es-ES_tradnl"/>
      </w:rPr>
      <mc:AlternateContent>
        <mc:Choice Requires="wps">
          <w:drawing>
            <wp:anchor distT="45720" distB="45720" distL="114300" distR="114300" simplePos="0" relativeHeight="251706368" behindDoc="0" locked="0" layoutInCell="1" allowOverlap="1" wp14:anchorId="6096B829" wp14:editId="1123E4C0">
              <wp:simplePos x="0" y="0"/>
              <wp:positionH relativeFrom="margin">
                <wp:posOffset>-3276600</wp:posOffset>
              </wp:positionH>
              <wp:positionV relativeFrom="paragraph">
                <wp:posOffset>3848735</wp:posOffset>
              </wp:positionV>
              <wp:extent cx="5126355" cy="247650"/>
              <wp:effectExtent l="953" t="0" r="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126355" cy="247650"/>
                      </a:xfrm>
                      <a:prstGeom prst="rect">
                        <a:avLst/>
                      </a:prstGeom>
                      <a:solidFill>
                        <a:srgbClr val="FFFFFF"/>
                      </a:solidFill>
                      <a:ln w="9525">
                        <a:noFill/>
                        <a:miter lim="800000"/>
                        <a:headEnd/>
                        <a:tailEnd/>
                      </a:ln>
                    </wps:spPr>
                    <wps:txbx>
                      <w:txbxContent>
                        <w:p w:rsidR="003B6B28" w:rsidRPr="00F46363" w:rsidRDefault="003B6B28" w:rsidP="0001114D">
                          <w:pPr>
                            <w:jc w:val="center"/>
                            <w:rPr>
                              <w:sz w:val="16"/>
                              <w:szCs w:val="18"/>
                            </w:rPr>
                          </w:pPr>
                          <w:proofErr w:type="spellStart"/>
                          <w:r>
                            <w:rPr>
                              <w:rFonts w:cstheme="minorHAnsi"/>
                              <w:bCs/>
                              <w:sz w:val="16"/>
                              <w:szCs w:val="18"/>
                            </w:rPr>
                            <w:t>Audidat</w:t>
                          </w:r>
                          <w:proofErr w:type="spellEnd"/>
                          <w:r>
                            <w:rPr>
                              <w:rFonts w:cstheme="minorHAnsi"/>
                              <w:bCs/>
                              <w:sz w:val="16"/>
                              <w:szCs w:val="18"/>
                            </w:rPr>
                            <w:t xml:space="preserve"> </w:t>
                          </w:r>
                          <w:r w:rsidR="00ED078E">
                            <w:rPr>
                              <w:rFonts w:cstheme="minorHAnsi"/>
                              <w:bCs/>
                              <w:sz w:val="16"/>
                              <w:szCs w:val="18"/>
                            </w:rPr>
                            <w:t>3.0</w:t>
                          </w:r>
                          <w:r>
                            <w:rPr>
                              <w:rFonts w:cstheme="minorHAnsi"/>
                              <w:bCs/>
                              <w:sz w:val="16"/>
                              <w:szCs w:val="18"/>
                            </w:rPr>
                            <w:t>, S.L.U. – CIF B02482545 – Calle Martínez Villena, 14, 3ª Planta, 02001, Albacete – www.audidat.com www.audidat.com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6B829" id="_x0000_t202" coordsize="21600,21600" o:spt="202" path="m,l,21600r21600,l21600,xe">
              <v:stroke joinstyle="miter"/>
              <v:path gradientshapeok="t" o:connecttype="rect"/>
            </v:shapetype>
            <v:shape id="Cuadro de texto 2" o:spid="_x0000_s1032" type="#_x0000_t202" style="position:absolute;margin-left:-258pt;margin-top:303.05pt;width:403.65pt;height:19.5pt;rotation:-90;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" stroked="f">
              <v:textbox>
                <w:txbxContent>
                  <w:p w:rsidR="003B6B28" w:rsidRPr="00F46363" w:rsidRDefault="003B6B28" w:rsidP="0001114D">
                    <w:pPr>
                      <w:jc w:val="center"/>
                      <w:rPr>
                        <w:sz w:val="16"/>
                        <w:szCs w:val="18"/>
                      </w:rPr>
                    </w:pPr>
                    <w:proofErr w:type="spellStart"/>
                    <w:r>
                      <w:rPr>
                        <w:rFonts w:cstheme="minorHAnsi"/>
                        <w:bCs/>
                        <w:sz w:val="16"/>
                        <w:szCs w:val="18"/>
                      </w:rPr>
                      <w:t>Audidat</w:t>
                    </w:r>
                    <w:proofErr w:type="spellEnd"/>
                    <w:r>
                      <w:rPr>
                        <w:rFonts w:cstheme="minorHAnsi"/>
                        <w:bCs/>
                        <w:sz w:val="16"/>
                        <w:szCs w:val="18"/>
                      </w:rPr>
                      <w:t xml:space="preserve"> </w:t>
                    </w:r>
                    <w:r w:rsidR="00ED078E">
                      <w:rPr>
                        <w:rFonts w:cstheme="minorHAnsi"/>
                        <w:bCs/>
                        <w:sz w:val="16"/>
                        <w:szCs w:val="18"/>
                      </w:rPr>
                      <w:t>3.0</w:t>
                    </w:r>
                    <w:r>
                      <w:rPr>
                        <w:rFonts w:cstheme="minorHAnsi"/>
                        <w:bCs/>
                        <w:sz w:val="16"/>
                        <w:szCs w:val="18"/>
                      </w:rPr>
                      <w:t>, S.L.U. – CIF B02482545 – Calle Martínez Villena, 14, 3ª Planta, 02001, Albacete – www.audidat.com www.audidat.com</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234" w:rsidRDefault="00334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504" w:rsidRDefault="00A50504" w:rsidP="00A6422F">
    <w:pPr>
      <w:pStyle w:val="NoSpacing"/>
      <w:rPr>
        <w:noProof/>
        <w:color w:val="595959" w:themeColor="text1" w:themeTint="A6"/>
        <w:sz w:val="18"/>
        <w:szCs w:val="18"/>
      </w:rPr>
    </w:pPr>
    <w:r>
      <w:rPr>
        <w:color w:val="595959" w:themeColor="text1" w:themeTint="A6"/>
        <w:sz w:val="18"/>
        <w:szCs w:val="18"/>
      </w:rPr>
      <w:t xml:space="preserve">               </w:t>
    </w:r>
  </w:p>
  <w:tbl>
    <w:tblPr>
      <w:tblStyle w:val="TableGrid"/>
      <w:tblW w:w="416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1"/>
    </w:tblGrid>
    <w:tr w:rsidR="00A50504" w:rsidTr="00564A4A">
      <w:trPr>
        <w:jc w:val="center"/>
      </w:trPr>
      <w:tc>
        <w:tcPr>
          <w:tcW w:w="5000" w:type="pct"/>
          <w:vAlign w:val="center"/>
        </w:tcPr>
        <w:p w:rsidR="00A50504" w:rsidRDefault="00A50504" w:rsidP="00564A4A">
          <w:pPr>
            <w:pStyle w:val="NoSpacing"/>
            <w:jc w:val="center"/>
            <w:rPr>
              <w:color w:val="595959" w:themeColor="text1" w:themeTint="A6"/>
              <w:sz w:val="18"/>
              <w:szCs w:val="18"/>
            </w:rPr>
          </w:pPr>
          <w:r w:rsidRPr="002319DD">
            <w:rPr>
              <w:noProof/>
              <w:lang w:val="es-ES_tradnl" w:eastAsia="zh-CN"/>
            </w:rPr>
            <w:drawing>
              <wp:inline distT="0" distB="0" distL="0" distR="0" wp14:anchorId="206B8E11" wp14:editId="5935EE74">
                <wp:extent cx="2091629" cy="605899"/>
                <wp:effectExtent l="0" t="0" r="0" b="3810"/>
                <wp:docPr id="19" name="Imagen 18" descr="C:\Users\Isidro\AppData\Local\Microsoft\Windows\INetCache\Content.Word\audidat-logos_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Isidro\AppData\Local\Microsoft\Windows\INetCache\Content.Word\audidat-logos_ok-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29" cy="605899"/>
                        </a:xfrm>
                        <a:prstGeom prst="rect">
                          <a:avLst/>
                        </a:prstGeom>
                        <a:noFill/>
                        <a:ln>
                          <a:noFill/>
                        </a:ln>
                      </pic:spPr>
                    </pic:pic>
                  </a:graphicData>
                </a:graphic>
              </wp:inline>
            </w:drawing>
          </w:r>
        </w:p>
      </w:tc>
    </w:tr>
  </w:tbl>
  <w:p w:rsidR="00A50504" w:rsidRDefault="00A50504" w:rsidP="00A6422F">
    <w:pPr>
      <w:pStyle w:val="Header"/>
    </w:pPr>
  </w:p>
  <w:p w:rsidR="00A50504" w:rsidRDefault="00A50504" w:rsidP="00A6422F">
    <w:pPr>
      <w:pStyle w:val="Header"/>
    </w:pPr>
    <w:r w:rsidRPr="00924833">
      <w:rPr>
        <w:rFonts w:cstheme="minorHAnsi"/>
        <w:noProof/>
        <w:lang w:val="es-ES_tradnl"/>
      </w:rPr>
      <mc:AlternateContent>
        <mc:Choice Requires="wps">
          <w:drawing>
            <wp:anchor distT="45720" distB="45720" distL="114300" distR="114300" simplePos="0" relativeHeight="251659264" behindDoc="0" locked="0" layoutInCell="1" allowOverlap="1" wp14:anchorId="0713E3A8" wp14:editId="21115F14">
              <wp:simplePos x="0" y="0"/>
              <wp:positionH relativeFrom="margin">
                <wp:posOffset>-3276600</wp:posOffset>
              </wp:positionH>
              <wp:positionV relativeFrom="paragraph">
                <wp:posOffset>3848735</wp:posOffset>
              </wp:positionV>
              <wp:extent cx="5126355" cy="247650"/>
              <wp:effectExtent l="953" t="0" r="0" b="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126355" cy="247650"/>
                      </a:xfrm>
                      <a:prstGeom prst="rect">
                        <a:avLst/>
                      </a:prstGeom>
                      <a:solidFill>
                        <a:srgbClr val="FFFFFF"/>
                      </a:solidFill>
                      <a:ln w="9525">
                        <a:noFill/>
                        <a:miter lim="800000"/>
                        <a:headEnd/>
                        <a:tailEnd/>
                      </a:ln>
                    </wps:spPr>
                    <wps:txbx>
                      <w:txbxContent>
                        <w:p w:rsidR="00A50504" w:rsidRPr="00F46363" w:rsidRDefault="00A50504" w:rsidP="00A6422F">
                          <w:pPr>
                            <w:jc w:val="center"/>
                            <w:rPr>
                              <w:sz w:val="16"/>
                              <w:szCs w:val="18"/>
                            </w:rPr>
                          </w:pPr>
                          <w:proofErr w:type="spellStart"/>
                          <w:r>
                            <w:rPr>
                              <w:rFonts w:cstheme="minorHAnsi"/>
                              <w:bCs/>
                              <w:sz w:val="16"/>
                              <w:szCs w:val="18"/>
                            </w:rPr>
                            <w:t>Audidat</w:t>
                          </w:r>
                          <w:proofErr w:type="spellEnd"/>
                          <w:r>
                            <w:rPr>
                              <w:rFonts w:cstheme="minorHAnsi"/>
                              <w:bCs/>
                              <w:sz w:val="16"/>
                              <w:szCs w:val="18"/>
                            </w:rPr>
                            <w:t xml:space="preserve"> </w:t>
                          </w:r>
                          <w:r w:rsidR="00ED078E">
                            <w:rPr>
                              <w:rFonts w:cstheme="minorHAnsi"/>
                              <w:bCs/>
                              <w:sz w:val="16"/>
                              <w:szCs w:val="18"/>
                            </w:rPr>
                            <w:t>3.0</w:t>
                          </w:r>
                          <w:r>
                            <w:rPr>
                              <w:rFonts w:cstheme="minorHAnsi"/>
                              <w:bCs/>
                              <w:sz w:val="16"/>
                              <w:szCs w:val="18"/>
                            </w:rPr>
                            <w:t>, S.L.U. – CIF B02482545 – Calle Martínez Villena, 14, 3ª Planta, 02001, Albacete – www.audidat.com www.audidat.com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3E3A8" id="_x0000_t202" coordsize="21600,21600" o:spt="202" path="m,l,21600r21600,l21600,xe">
              <v:stroke joinstyle="miter"/>
              <v:path gradientshapeok="t" o:connecttype="rect"/>
            </v:shapetype>
            <v:shape id="_x0000_s1034" type="#_x0000_t202" style="position:absolute;margin-left:-258pt;margin-top:303.05pt;width:403.65pt;height:19.5pt;rotation:-90;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" stroked="f">
              <v:textbox>
                <w:txbxContent>
                  <w:p w:rsidR="00A50504" w:rsidRPr="00F46363" w:rsidRDefault="00A50504" w:rsidP="00A6422F">
                    <w:pPr>
                      <w:jc w:val="center"/>
                      <w:rPr>
                        <w:sz w:val="16"/>
                        <w:szCs w:val="18"/>
                      </w:rPr>
                    </w:pPr>
                    <w:proofErr w:type="spellStart"/>
                    <w:r>
                      <w:rPr>
                        <w:rFonts w:cstheme="minorHAnsi"/>
                        <w:bCs/>
                        <w:sz w:val="16"/>
                        <w:szCs w:val="18"/>
                      </w:rPr>
                      <w:t>Audidat</w:t>
                    </w:r>
                    <w:proofErr w:type="spellEnd"/>
                    <w:r>
                      <w:rPr>
                        <w:rFonts w:cstheme="minorHAnsi"/>
                        <w:bCs/>
                        <w:sz w:val="16"/>
                        <w:szCs w:val="18"/>
                      </w:rPr>
                      <w:t xml:space="preserve"> </w:t>
                    </w:r>
                    <w:r w:rsidR="00ED078E">
                      <w:rPr>
                        <w:rFonts w:cstheme="minorHAnsi"/>
                        <w:bCs/>
                        <w:sz w:val="16"/>
                        <w:szCs w:val="18"/>
                      </w:rPr>
                      <w:t>3.0</w:t>
                    </w:r>
                    <w:r>
                      <w:rPr>
                        <w:rFonts w:cstheme="minorHAnsi"/>
                        <w:bCs/>
                        <w:sz w:val="16"/>
                        <w:szCs w:val="18"/>
                      </w:rPr>
                      <w:t>, S.L.U. – CIF B02482545 – Calle Martínez Villena, 14, 3ª Planta, 02001, Albacete – www.audidat.com www.audidat.com</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234" w:rsidRDefault="00334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6DB"/>
    <w:multiLevelType w:val="multilevel"/>
    <w:tmpl w:val="D6643952"/>
    <w:lvl w:ilvl="0">
      <w:start w:val="1"/>
      <w:numFmt w:val="decimal"/>
      <w:lvlText w:val="%1."/>
      <w:lvlJc w:val="left"/>
      <w:pPr>
        <w:ind w:left="360" w:hanging="360"/>
      </w:pPr>
      <w:rPr>
        <w:rFonts w:ascii="Calibri" w:hAnsi="Calibri" w:cs="Times New Roman" w:hint="default"/>
        <w:sz w:val="22"/>
      </w:rPr>
    </w:lvl>
    <w:lvl w:ilvl="1">
      <w:numFmt w:val="bullet"/>
      <w:lvlText w:val="o"/>
      <w:lvlJc w:val="left"/>
      <w:pPr>
        <w:ind w:left="1080" w:hanging="360"/>
      </w:pPr>
      <w:rPr>
        <w:rFonts w:ascii="Courier New" w:hAnsi="Courier New" w:cs="Courier New" w:hint="default"/>
      </w:rPr>
    </w:lvl>
    <w:lvl w:ilvl="2">
      <w:numFmt w:val="bullet"/>
      <w:lvlText w:val=""/>
      <w:lvlJc w:val="left"/>
      <w:pPr>
        <w:ind w:left="1800" w:hanging="360"/>
      </w:pPr>
      <w:rPr>
        <w:rFonts w:ascii="Wingdings" w:hAnsi="Wingdings" w:cs="Wingdings" w:hint="default"/>
      </w:rPr>
    </w:lvl>
    <w:lvl w:ilvl="3">
      <w:numFmt w:val="bullet"/>
      <w:lvlText w:val=""/>
      <w:lvlJc w:val="left"/>
      <w:pPr>
        <w:ind w:left="2520" w:hanging="360"/>
      </w:pPr>
      <w:rPr>
        <w:rFonts w:ascii="Symbol" w:hAnsi="Symbol" w:cs="Symbol" w:hint="default"/>
      </w:rPr>
    </w:lvl>
    <w:lvl w:ilvl="4">
      <w:numFmt w:val="bullet"/>
      <w:lvlText w:val="o"/>
      <w:lvlJc w:val="left"/>
      <w:pPr>
        <w:ind w:left="3240" w:hanging="360"/>
      </w:pPr>
      <w:rPr>
        <w:rFonts w:ascii="Courier New" w:hAnsi="Courier New" w:cs="Courier New" w:hint="default"/>
      </w:rPr>
    </w:lvl>
    <w:lvl w:ilvl="5">
      <w:numFmt w:val="bullet"/>
      <w:lvlText w:val=""/>
      <w:lvlJc w:val="left"/>
      <w:pPr>
        <w:ind w:left="3960" w:hanging="360"/>
      </w:pPr>
      <w:rPr>
        <w:rFonts w:ascii="Wingdings" w:hAnsi="Wingdings" w:cs="Wingdings" w:hint="default"/>
      </w:rPr>
    </w:lvl>
    <w:lvl w:ilvl="6">
      <w:numFmt w:val="bullet"/>
      <w:lvlText w:val=""/>
      <w:lvlJc w:val="left"/>
      <w:pPr>
        <w:ind w:left="4680" w:hanging="360"/>
      </w:pPr>
      <w:rPr>
        <w:rFonts w:ascii="Symbol" w:hAnsi="Symbol" w:cs="Symbol" w:hint="default"/>
      </w:rPr>
    </w:lvl>
    <w:lvl w:ilvl="7">
      <w:numFmt w:val="bullet"/>
      <w:lvlText w:val="o"/>
      <w:lvlJc w:val="left"/>
      <w:pPr>
        <w:ind w:left="5400" w:hanging="360"/>
      </w:pPr>
      <w:rPr>
        <w:rFonts w:ascii="Courier New" w:hAnsi="Courier New" w:cs="Courier New" w:hint="default"/>
      </w:rPr>
    </w:lvl>
    <w:lvl w:ilvl="8">
      <w:numFmt w:val="bullet"/>
      <w:lvlText w:val=""/>
      <w:lvlJc w:val="left"/>
      <w:pPr>
        <w:ind w:left="6120" w:hanging="360"/>
      </w:pPr>
      <w:rPr>
        <w:rFonts w:ascii="Wingdings" w:hAnsi="Wingdings" w:cs="Wingdings" w:hint="default"/>
      </w:rPr>
    </w:lvl>
  </w:abstractNum>
  <w:abstractNum w:abstractNumId="1" w15:restartNumberingAfterBreak="0">
    <w:nsid w:val="01FF4F1F"/>
    <w:multiLevelType w:val="hybridMultilevel"/>
    <w:tmpl w:val="4F1C34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21529C"/>
    <w:multiLevelType w:val="hybridMultilevel"/>
    <w:tmpl w:val="385C9B26"/>
    <w:lvl w:ilvl="0" w:tplc="3AEE443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435C0F"/>
    <w:multiLevelType w:val="multilevel"/>
    <w:tmpl w:val="C3B2218E"/>
    <w:lvl w:ilvl="0">
      <w:start w:val="1"/>
      <w:numFmt w:val="lowerLetter"/>
      <w:lvlText w:val="%1)"/>
      <w:lvlJc w:val="left"/>
      <w:pPr>
        <w:ind w:left="360" w:hanging="360"/>
      </w:pPr>
      <w:rPr>
        <w:rFonts w:ascii="Calibri" w:hAnsi="Calibri" w:hint="default"/>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4027A77"/>
    <w:multiLevelType w:val="hybridMultilevel"/>
    <w:tmpl w:val="12604098"/>
    <w:lvl w:ilvl="0" w:tplc="749032C4">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377BF4"/>
    <w:multiLevelType w:val="multilevel"/>
    <w:tmpl w:val="64245886"/>
    <w:lvl w:ilvl="0">
      <w:start w:val="1"/>
      <w:numFmt w:val="bullet"/>
      <w:lvlText w:val="-"/>
      <w:lvlJc w:val="left"/>
      <w:pPr>
        <w:ind w:left="720" w:hanging="360"/>
      </w:pPr>
      <w:rPr>
        <w:rFonts w:ascii="Calibri" w:eastAsia="Times New Roman" w:hAnsi="Calibri" w:cs="Calibri" w:hint="default"/>
        <w:color w:val="auto"/>
        <w:sz w:val="20"/>
      </w:rPr>
    </w:lvl>
    <w:lvl w:ilvl="1">
      <w:start w:val="1"/>
      <w:numFmt w:val="bullet"/>
      <w:lvlText w:val="-"/>
      <w:lvlJc w:val="left"/>
      <w:pPr>
        <w:ind w:left="1440" w:hanging="360"/>
      </w:pPr>
      <w:rPr>
        <w:rFonts w:ascii="Calibri" w:eastAsia="Times New Roman" w:hAnsi="Calibri" w:cs="Calibri" w:hint="default"/>
        <w:color w:val="auto"/>
        <w:sz w:val="20"/>
      </w:rPr>
    </w:lvl>
    <w:lvl w:ilvl="2">
      <w:start w:val="1"/>
      <w:numFmt w:val="bullet"/>
      <w:lvlText w:val=""/>
      <w:lvlJc w:val="left"/>
      <w:pPr>
        <w:ind w:left="2160" w:hanging="360"/>
      </w:pPr>
      <w:rPr>
        <w:rFonts w:ascii="Webdings" w:hAnsi="Webdings" w:hint="default"/>
        <w:color w:val="auto"/>
        <w:sz w:val="20"/>
      </w:rPr>
    </w:lvl>
    <w:lvl w:ilvl="3">
      <w:start w:val="1"/>
      <w:numFmt w:val="bullet"/>
      <w:lvlText w:val="-"/>
      <w:lvlJc w:val="left"/>
      <w:pPr>
        <w:ind w:left="2880" w:hanging="360"/>
      </w:pPr>
      <w:rPr>
        <w:rFonts w:ascii="Calibri" w:eastAsia="Times New Roman" w:hAnsi="Calibri" w:cs="Calibri"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B0741C"/>
    <w:multiLevelType w:val="hybridMultilevel"/>
    <w:tmpl w:val="96E204FE"/>
    <w:lvl w:ilvl="0" w:tplc="F414312A">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C8339F"/>
    <w:multiLevelType w:val="hybridMultilevel"/>
    <w:tmpl w:val="10B8D75A"/>
    <w:lvl w:ilvl="0" w:tplc="F414312A">
      <w:start w:val="2"/>
      <w:numFmt w:val="bullet"/>
      <w:lvlText w:val="-"/>
      <w:lvlJc w:val="left"/>
      <w:pPr>
        <w:ind w:left="1440" w:hanging="360"/>
      </w:pPr>
      <w:rPr>
        <w:rFonts w:ascii="Calibri" w:eastAsiaTheme="minorHAnsi" w:hAnsi="Calibri" w:cs="Calibri" w:hint="default"/>
      </w:rPr>
    </w:lvl>
    <w:lvl w:ilvl="1" w:tplc="0C0A0005">
      <w:start w:val="1"/>
      <w:numFmt w:val="bullet"/>
      <w:lvlText w:val=""/>
      <w:lvlJc w:val="left"/>
      <w:pPr>
        <w:ind w:left="2160" w:hanging="360"/>
      </w:pPr>
      <w:rPr>
        <w:rFonts w:ascii="Wingdings" w:hAnsi="Wingdings"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C065101"/>
    <w:multiLevelType w:val="hybridMultilevel"/>
    <w:tmpl w:val="B24EF23C"/>
    <w:lvl w:ilvl="0" w:tplc="53A8BB30">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83362A9"/>
    <w:multiLevelType w:val="multilevel"/>
    <w:tmpl w:val="C3B2218E"/>
    <w:lvl w:ilvl="0">
      <w:start w:val="1"/>
      <w:numFmt w:val="lowerLetter"/>
      <w:lvlText w:val="%1)"/>
      <w:lvlJc w:val="left"/>
      <w:pPr>
        <w:ind w:left="360" w:hanging="360"/>
      </w:pPr>
      <w:rPr>
        <w:rFonts w:ascii="Calibri" w:hAnsi="Calibri" w:hint="default"/>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0" w15:restartNumberingAfterBreak="0">
    <w:nsid w:val="2AF9574D"/>
    <w:multiLevelType w:val="multilevel"/>
    <w:tmpl w:val="C3B2218E"/>
    <w:lvl w:ilvl="0">
      <w:start w:val="1"/>
      <w:numFmt w:val="lowerLetter"/>
      <w:lvlText w:val="%1)"/>
      <w:lvlJc w:val="left"/>
      <w:pPr>
        <w:ind w:left="360" w:hanging="360"/>
      </w:pPr>
      <w:rPr>
        <w:rFonts w:ascii="Calibri" w:hAnsi="Calibri" w:hint="default"/>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1" w15:restartNumberingAfterBreak="0">
    <w:nsid w:val="34CF2783"/>
    <w:multiLevelType w:val="hybridMultilevel"/>
    <w:tmpl w:val="386295E6"/>
    <w:lvl w:ilvl="0" w:tplc="305A4212">
      <w:start w:val="2"/>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55B1C72"/>
    <w:multiLevelType w:val="hybridMultilevel"/>
    <w:tmpl w:val="D84A4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9477A9"/>
    <w:multiLevelType w:val="hybridMultilevel"/>
    <w:tmpl w:val="4F1C34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BF145B8"/>
    <w:multiLevelType w:val="multilevel"/>
    <w:tmpl w:val="C3B2218E"/>
    <w:lvl w:ilvl="0">
      <w:start w:val="1"/>
      <w:numFmt w:val="lowerLetter"/>
      <w:lvlText w:val="%1)"/>
      <w:lvlJc w:val="left"/>
      <w:pPr>
        <w:ind w:left="360" w:hanging="360"/>
      </w:pPr>
      <w:rPr>
        <w:rFonts w:ascii="Calibri" w:hAnsi="Calibri" w:hint="default"/>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5" w15:restartNumberingAfterBreak="0">
    <w:nsid w:val="42DD52DF"/>
    <w:multiLevelType w:val="hybridMultilevel"/>
    <w:tmpl w:val="061A5B78"/>
    <w:lvl w:ilvl="0" w:tplc="0CC43CCE">
      <w:start w:val="1"/>
      <w:numFmt w:val="bullet"/>
      <w:lvlText w:val=""/>
      <w:lvlJc w:val="left"/>
      <w:pPr>
        <w:ind w:left="1068" w:hanging="360"/>
      </w:pPr>
      <w:rPr>
        <w:rFonts w:ascii="Symbol" w:hAnsi="Symbol" w:hint="default"/>
        <w:color w:val="auto"/>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461A0F3B"/>
    <w:multiLevelType w:val="multilevel"/>
    <w:tmpl w:val="C3B2218E"/>
    <w:lvl w:ilvl="0">
      <w:start w:val="1"/>
      <w:numFmt w:val="lowerLetter"/>
      <w:lvlText w:val="%1)"/>
      <w:lvlJc w:val="left"/>
      <w:pPr>
        <w:ind w:left="360" w:hanging="360"/>
      </w:pPr>
      <w:rPr>
        <w:rFonts w:ascii="Calibri" w:hAnsi="Calibri" w:hint="default"/>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7" w15:restartNumberingAfterBreak="0">
    <w:nsid w:val="4775107F"/>
    <w:multiLevelType w:val="multilevel"/>
    <w:tmpl w:val="312A5D1C"/>
    <w:lvl w:ilvl="0">
      <w:start w:val="1"/>
      <w:numFmt w:val="bullet"/>
      <w:lvlText w:val="-"/>
      <w:lvlJc w:val="left"/>
      <w:pPr>
        <w:ind w:left="720" w:hanging="360"/>
      </w:pPr>
      <w:rPr>
        <w:rFonts w:ascii="Calibri" w:eastAsia="Times New Roman" w:hAnsi="Calibri" w:cs="Calibri" w:hint="default"/>
        <w:color w:val="auto"/>
        <w:sz w:val="20"/>
      </w:rPr>
    </w:lvl>
    <w:lvl w:ilvl="1">
      <w:start w:val="1"/>
      <w:numFmt w:val="bullet"/>
      <w:lvlText w:val="-"/>
      <w:lvlJc w:val="left"/>
      <w:pPr>
        <w:ind w:left="1440" w:hanging="360"/>
      </w:pPr>
      <w:rPr>
        <w:rFonts w:ascii="Calibri" w:eastAsia="Times New Roman" w:hAnsi="Calibri" w:cs="Calibri" w:hint="default"/>
        <w:color w:val="auto"/>
        <w:sz w:val="20"/>
      </w:rPr>
    </w:lvl>
    <w:lvl w:ilvl="2">
      <w:start w:val="1"/>
      <w:numFmt w:val="bullet"/>
      <w:lvlText w:val=""/>
      <w:lvlJc w:val="left"/>
      <w:pPr>
        <w:ind w:left="2160" w:hanging="360"/>
      </w:pPr>
      <w:rPr>
        <w:rFonts w:ascii="Webdings" w:hAnsi="Webdings" w:hint="default"/>
        <w:sz w:val="20"/>
      </w:rPr>
    </w:lvl>
    <w:lvl w:ilvl="3">
      <w:start w:val="1"/>
      <w:numFmt w:val="bullet"/>
      <w:lvlText w:val="-"/>
      <w:lvlJc w:val="left"/>
      <w:pPr>
        <w:ind w:left="2880" w:hanging="360"/>
      </w:pPr>
      <w:rPr>
        <w:rFonts w:ascii="Calibri" w:eastAsia="Times New Roman" w:hAnsi="Calibri" w:cs="Calibri"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6C3765"/>
    <w:multiLevelType w:val="hybridMultilevel"/>
    <w:tmpl w:val="98B610C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51C11F1A"/>
    <w:multiLevelType w:val="hybridMultilevel"/>
    <w:tmpl w:val="C2F0EA52"/>
    <w:lvl w:ilvl="0" w:tplc="4238D484">
      <w:numFmt w:val="bullet"/>
      <w:lvlText w:val="-"/>
      <w:lvlJc w:val="left"/>
      <w:pPr>
        <w:ind w:left="720" w:hanging="360"/>
      </w:pPr>
      <w:rPr>
        <w:rFonts w:ascii="Century Gothic" w:eastAsia="Times New Roman" w:hAnsi="Century Gothic" w:cs="Century Gothi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48B23DA"/>
    <w:multiLevelType w:val="hybridMultilevel"/>
    <w:tmpl w:val="9BF47642"/>
    <w:lvl w:ilvl="0" w:tplc="BA389C32">
      <w:start w:val="1"/>
      <w:numFmt w:val="decimal"/>
      <w:lvlText w:val="%1."/>
      <w:lvlJc w:val="left"/>
      <w:pPr>
        <w:ind w:left="360" w:hanging="360"/>
      </w:pPr>
      <w:rPr>
        <w:rFonts w:ascii="Calibri" w:hAnsi="Calibri" w:hint="default"/>
        <w:sz w:val="22"/>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DC927C5"/>
    <w:multiLevelType w:val="multilevel"/>
    <w:tmpl w:val="C054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E26708"/>
    <w:multiLevelType w:val="hybridMultilevel"/>
    <w:tmpl w:val="EBC20C04"/>
    <w:lvl w:ilvl="0" w:tplc="C0C4A4A6">
      <w:start w:val="1"/>
      <w:numFmt w:val="bullet"/>
      <w:lvlText w:val=""/>
      <w:lvlJc w:val="left"/>
      <w:pPr>
        <w:ind w:left="1080" w:hanging="360"/>
      </w:pPr>
      <w:rPr>
        <w:rFonts w:ascii="Webdings" w:hAnsi="Webdings" w:hint="default"/>
        <w:sz w:val="20"/>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3" w15:restartNumberingAfterBreak="0">
    <w:nsid w:val="62354B88"/>
    <w:multiLevelType w:val="hybridMultilevel"/>
    <w:tmpl w:val="06228DB8"/>
    <w:lvl w:ilvl="0" w:tplc="799494A4">
      <w:start w:val="1"/>
      <w:numFmt w:val="bullet"/>
      <w:lvlText w:val="-"/>
      <w:lvlJc w:val="left"/>
      <w:pPr>
        <w:ind w:left="720" w:hanging="360"/>
      </w:pPr>
      <w:rPr>
        <w:rFonts w:ascii="Calibri" w:eastAsia="Times New Roman" w:hAnsi="Calibri" w:cs="Calibri" w:hint="default"/>
        <w:color w:val="auto"/>
        <w:sz w:val="20"/>
      </w:rPr>
    </w:lvl>
    <w:lvl w:ilvl="1" w:tplc="799494A4">
      <w:start w:val="1"/>
      <w:numFmt w:val="bullet"/>
      <w:lvlText w:val="-"/>
      <w:lvlJc w:val="left"/>
      <w:pPr>
        <w:ind w:left="1440" w:hanging="360"/>
      </w:pPr>
      <w:rPr>
        <w:rFonts w:ascii="Calibri" w:eastAsia="Times New Roman" w:hAnsi="Calibri" w:cs="Calibri" w:hint="default"/>
        <w:color w:val="auto"/>
        <w:sz w:val="20"/>
      </w:rPr>
    </w:lvl>
    <w:lvl w:ilvl="2" w:tplc="04090003">
      <w:start w:val="1"/>
      <w:numFmt w:val="bullet"/>
      <w:lvlText w:val="o"/>
      <w:lvlJc w:val="left"/>
      <w:pPr>
        <w:ind w:left="2160" w:hanging="360"/>
      </w:pPr>
      <w:rPr>
        <w:rFonts w:ascii="Courier New" w:hAnsi="Courier New" w:cs="Courier New" w:hint="default"/>
        <w:sz w:val="20"/>
      </w:rPr>
    </w:lvl>
    <w:lvl w:ilvl="3" w:tplc="799494A4">
      <w:start w:val="1"/>
      <w:numFmt w:val="bullet"/>
      <w:lvlText w:val="-"/>
      <w:lvlJc w:val="left"/>
      <w:pPr>
        <w:ind w:left="2880" w:hanging="360"/>
      </w:pPr>
      <w:rPr>
        <w:rFonts w:ascii="Calibri" w:eastAsia="Times New Roman" w:hAnsi="Calibri" w:cs="Calibri"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2B33CD4"/>
    <w:multiLevelType w:val="hybridMultilevel"/>
    <w:tmpl w:val="4BECF8A6"/>
    <w:lvl w:ilvl="0" w:tplc="9056C534">
      <w:start w:val="1"/>
      <w:numFmt w:val="bullet"/>
      <w:lvlText w:val=""/>
      <w:lvlJc w:val="left"/>
      <w:pPr>
        <w:ind w:left="720" w:hanging="360"/>
      </w:pPr>
      <w:rPr>
        <w:rFonts w:ascii="Webdings" w:hAnsi="Webdings" w:hint="default"/>
        <w:color w:val="auto"/>
        <w:sz w:val="20"/>
      </w:rPr>
    </w:lvl>
    <w:lvl w:ilvl="1" w:tplc="04090001">
      <w:start w:val="1"/>
      <w:numFmt w:val="bullet"/>
      <w:lvlText w:val=""/>
      <w:lvlJc w:val="left"/>
      <w:pPr>
        <w:ind w:left="1440" w:hanging="360"/>
      </w:pPr>
      <w:rPr>
        <w:rFonts w:ascii="Symbol" w:hAnsi="Symbol" w:hint="default"/>
        <w:color w:val="auto"/>
        <w:sz w:val="20"/>
      </w:rPr>
    </w:lvl>
    <w:lvl w:ilvl="2" w:tplc="9056C534">
      <w:start w:val="1"/>
      <w:numFmt w:val="bullet"/>
      <w:lvlText w:val=""/>
      <w:lvlJc w:val="left"/>
      <w:pPr>
        <w:ind w:left="2160" w:hanging="360"/>
      </w:pPr>
      <w:rPr>
        <w:rFonts w:ascii="Webdings" w:hAnsi="Webdings" w:hint="default"/>
        <w:sz w:val="20"/>
      </w:rPr>
    </w:lvl>
    <w:lvl w:ilvl="3" w:tplc="9056C534">
      <w:start w:val="1"/>
      <w:numFmt w:val="bullet"/>
      <w:lvlText w:val=""/>
      <w:lvlJc w:val="left"/>
      <w:pPr>
        <w:ind w:left="2880" w:hanging="360"/>
      </w:pPr>
      <w:rPr>
        <w:rFonts w:ascii="Webdings" w:hAnsi="Webdings" w:hint="default"/>
        <w:sz w:val="20"/>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3311416"/>
    <w:multiLevelType w:val="hybridMultilevel"/>
    <w:tmpl w:val="0E345F84"/>
    <w:lvl w:ilvl="0" w:tplc="D204839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4D80065"/>
    <w:multiLevelType w:val="hybridMultilevel"/>
    <w:tmpl w:val="C0E478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4EB53A8"/>
    <w:multiLevelType w:val="multilevel"/>
    <w:tmpl w:val="1F043BD0"/>
    <w:lvl w:ilvl="0">
      <w:start w:val="1"/>
      <w:numFmt w:val="bullet"/>
      <w:lvlText w:val=""/>
      <w:lvlJc w:val="left"/>
      <w:pPr>
        <w:ind w:left="720" w:hanging="360"/>
      </w:pPr>
      <w:rPr>
        <w:rFonts w:ascii="Webdings" w:hAnsi="Webdings" w:hint="default"/>
        <w:color w:val="auto"/>
        <w:sz w:val="20"/>
      </w:rPr>
    </w:lvl>
    <w:lvl w:ilvl="1">
      <w:start w:val="1"/>
      <w:numFmt w:val="bullet"/>
      <w:lvlText w:val=""/>
      <w:lvlJc w:val="left"/>
      <w:pPr>
        <w:ind w:left="1440" w:hanging="360"/>
      </w:pPr>
      <w:rPr>
        <w:rFonts w:ascii="Webdings" w:hAnsi="Webdings" w:hint="default"/>
        <w:color w:val="auto"/>
        <w:sz w:val="20"/>
      </w:rPr>
    </w:lvl>
    <w:lvl w:ilvl="2">
      <w:start w:val="1"/>
      <w:numFmt w:val="bullet"/>
      <w:lvlText w:val=""/>
      <w:lvlJc w:val="left"/>
      <w:pPr>
        <w:ind w:left="2160" w:hanging="360"/>
      </w:pPr>
      <w:rPr>
        <w:rFonts w:ascii="Webdings" w:hAnsi="Webdings" w:hint="default"/>
        <w:sz w:val="20"/>
      </w:rPr>
    </w:lvl>
    <w:lvl w:ilvl="3">
      <w:start w:val="1"/>
      <w:numFmt w:val="bullet"/>
      <w:lvlText w:val=""/>
      <w:lvlJc w:val="left"/>
      <w:pPr>
        <w:ind w:left="2880" w:hanging="360"/>
      </w:pPr>
      <w:rPr>
        <w:rFonts w:ascii="Webdings" w:hAnsi="Webdings"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F7B0C6F"/>
    <w:multiLevelType w:val="hybridMultilevel"/>
    <w:tmpl w:val="17AC6C98"/>
    <w:lvl w:ilvl="0" w:tplc="799494A4">
      <w:start w:val="1"/>
      <w:numFmt w:val="bullet"/>
      <w:lvlText w:val="-"/>
      <w:lvlJc w:val="left"/>
      <w:pPr>
        <w:ind w:left="720" w:hanging="360"/>
      </w:pPr>
      <w:rPr>
        <w:rFonts w:ascii="Calibri" w:eastAsia="Times New Roman" w:hAnsi="Calibri" w:cs="Calibri" w:hint="default"/>
        <w:color w:val="auto"/>
        <w:sz w:val="20"/>
      </w:rPr>
    </w:lvl>
    <w:lvl w:ilvl="1" w:tplc="799494A4">
      <w:start w:val="1"/>
      <w:numFmt w:val="bullet"/>
      <w:lvlText w:val="-"/>
      <w:lvlJc w:val="left"/>
      <w:pPr>
        <w:ind w:left="1440" w:hanging="360"/>
      </w:pPr>
      <w:rPr>
        <w:rFonts w:ascii="Calibri" w:eastAsia="Times New Roman" w:hAnsi="Calibri" w:cs="Calibri" w:hint="default"/>
        <w:color w:val="auto"/>
        <w:sz w:val="20"/>
      </w:rPr>
    </w:lvl>
    <w:lvl w:ilvl="2" w:tplc="04090003">
      <w:start w:val="1"/>
      <w:numFmt w:val="bullet"/>
      <w:lvlText w:val="o"/>
      <w:lvlJc w:val="left"/>
      <w:pPr>
        <w:ind w:left="2160" w:hanging="360"/>
      </w:pPr>
      <w:rPr>
        <w:rFonts w:ascii="Courier New" w:hAnsi="Courier New" w:cs="Courier New" w:hint="default"/>
        <w:color w:val="auto"/>
        <w:sz w:val="20"/>
      </w:rPr>
    </w:lvl>
    <w:lvl w:ilvl="3" w:tplc="799494A4">
      <w:start w:val="1"/>
      <w:numFmt w:val="bullet"/>
      <w:lvlText w:val="-"/>
      <w:lvlJc w:val="left"/>
      <w:pPr>
        <w:ind w:left="2880" w:hanging="360"/>
      </w:pPr>
      <w:rPr>
        <w:rFonts w:ascii="Calibri" w:eastAsia="Times New Roman" w:hAnsi="Calibri" w:cs="Calibri"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1D415EE"/>
    <w:multiLevelType w:val="multilevel"/>
    <w:tmpl w:val="C3B2218E"/>
    <w:lvl w:ilvl="0">
      <w:start w:val="1"/>
      <w:numFmt w:val="lowerLetter"/>
      <w:lvlText w:val="%1)"/>
      <w:lvlJc w:val="left"/>
      <w:pPr>
        <w:ind w:left="360" w:hanging="360"/>
      </w:pPr>
      <w:rPr>
        <w:rFonts w:ascii="Calibri" w:hAnsi="Calibri" w:hint="default"/>
        <w:sz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0" w15:restartNumberingAfterBreak="0">
    <w:nsid w:val="72E47844"/>
    <w:multiLevelType w:val="hybridMultilevel"/>
    <w:tmpl w:val="E5F46AF0"/>
    <w:lvl w:ilvl="0" w:tplc="9056C534">
      <w:start w:val="1"/>
      <w:numFmt w:val="bullet"/>
      <w:lvlText w:val=""/>
      <w:lvlJc w:val="left"/>
      <w:pPr>
        <w:ind w:left="1440" w:hanging="360"/>
      </w:pPr>
      <w:rPr>
        <w:rFonts w:ascii="Webdings" w:hAnsi="Webdings" w:hint="default"/>
        <w:color w:val="auto"/>
        <w:sz w:val="2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744B3DC0"/>
    <w:multiLevelType w:val="hybridMultilevel"/>
    <w:tmpl w:val="4A7842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6C93F3E"/>
    <w:multiLevelType w:val="hybridMultilevel"/>
    <w:tmpl w:val="D8C4551A"/>
    <w:lvl w:ilvl="0" w:tplc="0CC43CC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8B50507"/>
    <w:multiLevelType w:val="hybridMultilevel"/>
    <w:tmpl w:val="41B06704"/>
    <w:lvl w:ilvl="0" w:tplc="14D44C08">
      <w:start w:val="1"/>
      <w:numFmt w:val="decimal"/>
      <w:lvlText w:val="%1."/>
      <w:lvlJc w:val="left"/>
      <w:pPr>
        <w:ind w:left="720" w:hanging="360"/>
      </w:pPr>
      <w:rPr>
        <w:rFonts w:ascii="Calibri" w:hAnsi="Calibri" w:hint="default"/>
        <w:b w:val="0"/>
        <w:i w:val="0"/>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CC56C43"/>
    <w:multiLevelType w:val="hybridMultilevel"/>
    <w:tmpl w:val="D664671C"/>
    <w:lvl w:ilvl="0" w:tplc="CD5600CC">
      <w:numFmt w:val="bullet"/>
      <w:lvlText w:val="-"/>
      <w:lvlJc w:val="left"/>
      <w:pPr>
        <w:ind w:left="720" w:hanging="360"/>
      </w:pPr>
      <w:rPr>
        <w:rFonts w:ascii="Calibri" w:hAnsi="Calibri" w:hint="default"/>
        <w:color w:val="auto"/>
      </w:rPr>
    </w:lvl>
    <w:lvl w:ilvl="1" w:tplc="0CC43CCE">
      <w:start w:val="1"/>
      <w:numFmt w:val="bullet"/>
      <w:lvlText w:val=""/>
      <w:lvlJc w:val="left"/>
      <w:pPr>
        <w:ind w:left="1440" w:hanging="360"/>
      </w:pPr>
      <w:rPr>
        <w:rFonts w:ascii="Symbol" w:hAnsi="Symbol" w:hint="default"/>
        <w:color w:val="auto"/>
      </w:rPr>
    </w:lvl>
    <w:lvl w:ilvl="2" w:tplc="AF201204">
      <w:start w:val="1"/>
      <w:numFmt w:val="bullet"/>
      <w:lvlText w:val="o"/>
      <w:lvlJc w:val="left"/>
      <w:pPr>
        <w:ind w:left="2160" w:hanging="360"/>
      </w:pPr>
      <w:rPr>
        <w:rFonts w:ascii="Courier New" w:hAnsi="Courier New" w:hint="default"/>
        <w:color w:val="auto"/>
        <w:sz w:val="20"/>
      </w:rPr>
    </w:lvl>
    <w:lvl w:ilvl="3" w:tplc="971C77EA">
      <w:numFmt w:val="bullet"/>
      <w:lvlText w:val="-"/>
      <w:lvlJc w:val="left"/>
      <w:pPr>
        <w:ind w:left="2880" w:hanging="360"/>
      </w:pPr>
      <w:rPr>
        <w:rFonts w:ascii="Calibri" w:eastAsiaTheme="minorHAnsi" w:hAnsi="Calibri" w:cs="Calibri"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5"/>
  </w:num>
  <w:num w:numId="4">
    <w:abstractNumId w:val="30"/>
  </w:num>
  <w:num w:numId="5">
    <w:abstractNumId w:val="3"/>
  </w:num>
  <w:num w:numId="6">
    <w:abstractNumId w:val="16"/>
  </w:num>
  <w:num w:numId="7">
    <w:abstractNumId w:val="22"/>
  </w:num>
  <w:num w:numId="8">
    <w:abstractNumId w:val="34"/>
  </w:num>
  <w:num w:numId="9">
    <w:abstractNumId w:val="31"/>
  </w:num>
  <w:num w:numId="10">
    <w:abstractNumId w:val="14"/>
  </w:num>
  <w:num w:numId="11">
    <w:abstractNumId w:val="29"/>
  </w:num>
  <w:num w:numId="12">
    <w:abstractNumId w:val="8"/>
  </w:num>
  <w:num w:numId="13">
    <w:abstractNumId w:val="2"/>
  </w:num>
  <w:num w:numId="14">
    <w:abstractNumId w:val="13"/>
  </w:num>
  <w:num w:numId="15">
    <w:abstractNumId w:val="32"/>
  </w:num>
  <w:num w:numId="16">
    <w:abstractNumId w:val="26"/>
  </w:num>
  <w:num w:numId="17">
    <w:abstractNumId w:val="1"/>
  </w:num>
  <w:num w:numId="18">
    <w:abstractNumId w:val="4"/>
  </w:num>
  <w:num w:numId="19">
    <w:abstractNumId w:val="33"/>
  </w:num>
  <w:num w:numId="20">
    <w:abstractNumId w:val="20"/>
  </w:num>
  <w:num w:numId="21">
    <w:abstractNumId w:val="6"/>
  </w:num>
  <w:num w:numId="22">
    <w:abstractNumId w:val="11"/>
  </w:num>
  <w:num w:numId="23">
    <w:abstractNumId w:val="18"/>
  </w:num>
  <w:num w:numId="24">
    <w:abstractNumId w:val="7"/>
  </w:num>
  <w:num w:numId="25">
    <w:abstractNumId w:val="0"/>
  </w:num>
  <w:num w:numId="26">
    <w:abstractNumId w:val="12"/>
  </w:num>
  <w:num w:numId="27">
    <w:abstractNumId w:val="21"/>
  </w:num>
  <w:num w:numId="28">
    <w:abstractNumId w:val="19"/>
  </w:num>
  <w:num w:numId="29">
    <w:abstractNumId w:val="10"/>
  </w:num>
  <w:num w:numId="30">
    <w:abstractNumId w:val="23"/>
  </w:num>
  <w:num w:numId="31">
    <w:abstractNumId w:val="28"/>
  </w:num>
  <w:num w:numId="32">
    <w:abstractNumId w:val="25"/>
  </w:num>
  <w:num w:numId="33">
    <w:abstractNumId w:val="27"/>
  </w:num>
  <w:num w:numId="34">
    <w:abstractNumId w:val="1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2F"/>
    <w:rsid w:val="00001A88"/>
    <w:rsid w:val="00005ABA"/>
    <w:rsid w:val="00010489"/>
    <w:rsid w:val="0001114D"/>
    <w:rsid w:val="000156A3"/>
    <w:rsid w:val="00017C73"/>
    <w:rsid w:val="000220D9"/>
    <w:rsid w:val="0003014C"/>
    <w:rsid w:val="0003277E"/>
    <w:rsid w:val="00034E35"/>
    <w:rsid w:val="00045143"/>
    <w:rsid w:val="000460AB"/>
    <w:rsid w:val="00062F4C"/>
    <w:rsid w:val="00074D60"/>
    <w:rsid w:val="000755C7"/>
    <w:rsid w:val="0007665D"/>
    <w:rsid w:val="00080067"/>
    <w:rsid w:val="0008103F"/>
    <w:rsid w:val="00095417"/>
    <w:rsid w:val="000959BF"/>
    <w:rsid w:val="00097FF3"/>
    <w:rsid w:val="000A4AB1"/>
    <w:rsid w:val="000A63BB"/>
    <w:rsid w:val="000B245F"/>
    <w:rsid w:val="000B433F"/>
    <w:rsid w:val="000B68E5"/>
    <w:rsid w:val="000B6B7F"/>
    <w:rsid w:val="000B711A"/>
    <w:rsid w:val="000C4EA0"/>
    <w:rsid w:val="000C5EEC"/>
    <w:rsid w:val="000D7556"/>
    <w:rsid w:val="000E7CE7"/>
    <w:rsid w:val="00100E44"/>
    <w:rsid w:val="0010273D"/>
    <w:rsid w:val="00105233"/>
    <w:rsid w:val="00107439"/>
    <w:rsid w:val="001106C7"/>
    <w:rsid w:val="001170FE"/>
    <w:rsid w:val="00117FE3"/>
    <w:rsid w:val="00121A89"/>
    <w:rsid w:val="00134AA2"/>
    <w:rsid w:val="001357D3"/>
    <w:rsid w:val="00140E41"/>
    <w:rsid w:val="0014705D"/>
    <w:rsid w:val="00147762"/>
    <w:rsid w:val="00155479"/>
    <w:rsid w:val="00157834"/>
    <w:rsid w:val="00172DDD"/>
    <w:rsid w:val="00173B18"/>
    <w:rsid w:val="0017761A"/>
    <w:rsid w:val="00177F47"/>
    <w:rsid w:val="001827B7"/>
    <w:rsid w:val="001921AF"/>
    <w:rsid w:val="00193EE1"/>
    <w:rsid w:val="001A268B"/>
    <w:rsid w:val="001A6C8F"/>
    <w:rsid w:val="001B7B3F"/>
    <w:rsid w:val="001C0EFC"/>
    <w:rsid w:val="001C171D"/>
    <w:rsid w:val="001C385D"/>
    <w:rsid w:val="001C4DFE"/>
    <w:rsid w:val="001C54FB"/>
    <w:rsid w:val="001C559D"/>
    <w:rsid w:val="001C68E1"/>
    <w:rsid w:val="001C6E3D"/>
    <w:rsid w:val="001E38E3"/>
    <w:rsid w:val="001F0ED1"/>
    <w:rsid w:val="001F64AA"/>
    <w:rsid w:val="00205335"/>
    <w:rsid w:val="00213B93"/>
    <w:rsid w:val="00216B59"/>
    <w:rsid w:val="002205F1"/>
    <w:rsid w:val="0022392A"/>
    <w:rsid w:val="00227B57"/>
    <w:rsid w:val="00231016"/>
    <w:rsid w:val="0023257A"/>
    <w:rsid w:val="00250CAB"/>
    <w:rsid w:val="002606E9"/>
    <w:rsid w:val="00260AA9"/>
    <w:rsid w:val="00262432"/>
    <w:rsid w:val="00273955"/>
    <w:rsid w:val="002907A8"/>
    <w:rsid w:val="002A0E58"/>
    <w:rsid w:val="002A23CE"/>
    <w:rsid w:val="002E123A"/>
    <w:rsid w:val="00301551"/>
    <w:rsid w:val="0030172B"/>
    <w:rsid w:val="003018BA"/>
    <w:rsid w:val="00315334"/>
    <w:rsid w:val="00321D72"/>
    <w:rsid w:val="00327D97"/>
    <w:rsid w:val="00334234"/>
    <w:rsid w:val="00351A9E"/>
    <w:rsid w:val="003520B2"/>
    <w:rsid w:val="00356221"/>
    <w:rsid w:val="003636D3"/>
    <w:rsid w:val="003642A9"/>
    <w:rsid w:val="003658FC"/>
    <w:rsid w:val="003719F7"/>
    <w:rsid w:val="003732B6"/>
    <w:rsid w:val="003810A1"/>
    <w:rsid w:val="00387E1E"/>
    <w:rsid w:val="003935BD"/>
    <w:rsid w:val="003A06B8"/>
    <w:rsid w:val="003A2A4B"/>
    <w:rsid w:val="003A448E"/>
    <w:rsid w:val="003B01D2"/>
    <w:rsid w:val="003B6B28"/>
    <w:rsid w:val="003C6C1B"/>
    <w:rsid w:val="003C7AF5"/>
    <w:rsid w:val="003D4BDC"/>
    <w:rsid w:val="003E0321"/>
    <w:rsid w:val="003E5628"/>
    <w:rsid w:val="003F2F10"/>
    <w:rsid w:val="003F3989"/>
    <w:rsid w:val="00413506"/>
    <w:rsid w:val="004274F3"/>
    <w:rsid w:val="00430923"/>
    <w:rsid w:val="00430CD8"/>
    <w:rsid w:val="00432F7F"/>
    <w:rsid w:val="00436DB8"/>
    <w:rsid w:val="0044317A"/>
    <w:rsid w:val="00453DFE"/>
    <w:rsid w:val="0045697D"/>
    <w:rsid w:val="00463FA2"/>
    <w:rsid w:val="00472C41"/>
    <w:rsid w:val="0048434E"/>
    <w:rsid w:val="00486243"/>
    <w:rsid w:val="00487421"/>
    <w:rsid w:val="004923C5"/>
    <w:rsid w:val="0049414C"/>
    <w:rsid w:val="0049689D"/>
    <w:rsid w:val="004B2FC2"/>
    <w:rsid w:val="004C097C"/>
    <w:rsid w:val="004C0D51"/>
    <w:rsid w:val="004C7E0B"/>
    <w:rsid w:val="004D697C"/>
    <w:rsid w:val="004D7DF0"/>
    <w:rsid w:val="004E0AE6"/>
    <w:rsid w:val="004E0E40"/>
    <w:rsid w:val="004E3E2E"/>
    <w:rsid w:val="004E4365"/>
    <w:rsid w:val="004E47CD"/>
    <w:rsid w:val="004F0787"/>
    <w:rsid w:val="004F14FB"/>
    <w:rsid w:val="00504BBF"/>
    <w:rsid w:val="005050AB"/>
    <w:rsid w:val="00506506"/>
    <w:rsid w:val="00514A3C"/>
    <w:rsid w:val="005215D0"/>
    <w:rsid w:val="0052494C"/>
    <w:rsid w:val="005368B9"/>
    <w:rsid w:val="00543C77"/>
    <w:rsid w:val="00544C2E"/>
    <w:rsid w:val="00564A4A"/>
    <w:rsid w:val="00574B82"/>
    <w:rsid w:val="00581543"/>
    <w:rsid w:val="00581A55"/>
    <w:rsid w:val="00584F69"/>
    <w:rsid w:val="0059029A"/>
    <w:rsid w:val="00591E4C"/>
    <w:rsid w:val="0059264D"/>
    <w:rsid w:val="005957C9"/>
    <w:rsid w:val="00596CB5"/>
    <w:rsid w:val="005B039A"/>
    <w:rsid w:val="005B2999"/>
    <w:rsid w:val="005C3AA0"/>
    <w:rsid w:val="005D26D1"/>
    <w:rsid w:val="005D2755"/>
    <w:rsid w:val="005D6641"/>
    <w:rsid w:val="005D7D6C"/>
    <w:rsid w:val="005F2154"/>
    <w:rsid w:val="005F2C78"/>
    <w:rsid w:val="0060792C"/>
    <w:rsid w:val="00607972"/>
    <w:rsid w:val="006126E1"/>
    <w:rsid w:val="006245FB"/>
    <w:rsid w:val="0062695D"/>
    <w:rsid w:val="006445C6"/>
    <w:rsid w:val="0065030F"/>
    <w:rsid w:val="00650A5C"/>
    <w:rsid w:val="00655D00"/>
    <w:rsid w:val="00661213"/>
    <w:rsid w:val="00666983"/>
    <w:rsid w:val="0067329E"/>
    <w:rsid w:val="00677CE1"/>
    <w:rsid w:val="0069435C"/>
    <w:rsid w:val="006A00E4"/>
    <w:rsid w:val="006A17BA"/>
    <w:rsid w:val="006C122A"/>
    <w:rsid w:val="006C7AC0"/>
    <w:rsid w:val="006D7682"/>
    <w:rsid w:val="006E0948"/>
    <w:rsid w:val="006E7A54"/>
    <w:rsid w:val="006F1B0C"/>
    <w:rsid w:val="006F2595"/>
    <w:rsid w:val="006F400C"/>
    <w:rsid w:val="006F71CC"/>
    <w:rsid w:val="007035A3"/>
    <w:rsid w:val="00704196"/>
    <w:rsid w:val="00713175"/>
    <w:rsid w:val="00717453"/>
    <w:rsid w:val="00717EC8"/>
    <w:rsid w:val="00720C76"/>
    <w:rsid w:val="00732F26"/>
    <w:rsid w:val="00743163"/>
    <w:rsid w:val="00750460"/>
    <w:rsid w:val="00760FC1"/>
    <w:rsid w:val="00761316"/>
    <w:rsid w:val="00761785"/>
    <w:rsid w:val="0076216C"/>
    <w:rsid w:val="007649DE"/>
    <w:rsid w:val="00773F83"/>
    <w:rsid w:val="00777A79"/>
    <w:rsid w:val="00780E63"/>
    <w:rsid w:val="00783969"/>
    <w:rsid w:val="0078786E"/>
    <w:rsid w:val="00794FF8"/>
    <w:rsid w:val="007B6694"/>
    <w:rsid w:val="007B7C48"/>
    <w:rsid w:val="007B7D0A"/>
    <w:rsid w:val="007C0F83"/>
    <w:rsid w:val="007C1A72"/>
    <w:rsid w:val="007D0F2A"/>
    <w:rsid w:val="007E0149"/>
    <w:rsid w:val="007E1B07"/>
    <w:rsid w:val="007E625F"/>
    <w:rsid w:val="007E7045"/>
    <w:rsid w:val="007F33CA"/>
    <w:rsid w:val="00813262"/>
    <w:rsid w:val="008132B0"/>
    <w:rsid w:val="00837190"/>
    <w:rsid w:val="00842C04"/>
    <w:rsid w:val="00861525"/>
    <w:rsid w:val="00863141"/>
    <w:rsid w:val="008669F9"/>
    <w:rsid w:val="00872FA5"/>
    <w:rsid w:val="008739AE"/>
    <w:rsid w:val="00875FB3"/>
    <w:rsid w:val="008857C6"/>
    <w:rsid w:val="00885C59"/>
    <w:rsid w:val="00886A7F"/>
    <w:rsid w:val="00891005"/>
    <w:rsid w:val="008A3166"/>
    <w:rsid w:val="008A61B5"/>
    <w:rsid w:val="008B1222"/>
    <w:rsid w:val="008B5040"/>
    <w:rsid w:val="008C65D3"/>
    <w:rsid w:val="008D348D"/>
    <w:rsid w:val="008D38DA"/>
    <w:rsid w:val="008D7190"/>
    <w:rsid w:val="008E16C3"/>
    <w:rsid w:val="008F486B"/>
    <w:rsid w:val="008F4B8E"/>
    <w:rsid w:val="009108F3"/>
    <w:rsid w:val="00910E45"/>
    <w:rsid w:val="0091221B"/>
    <w:rsid w:val="00932F86"/>
    <w:rsid w:val="009351BD"/>
    <w:rsid w:val="00941F30"/>
    <w:rsid w:val="009555F1"/>
    <w:rsid w:val="0096532D"/>
    <w:rsid w:val="009741C7"/>
    <w:rsid w:val="009860B5"/>
    <w:rsid w:val="009865B0"/>
    <w:rsid w:val="00994064"/>
    <w:rsid w:val="00996279"/>
    <w:rsid w:val="0099667D"/>
    <w:rsid w:val="009A2192"/>
    <w:rsid w:val="009B2495"/>
    <w:rsid w:val="009B4481"/>
    <w:rsid w:val="009B5944"/>
    <w:rsid w:val="009C0C52"/>
    <w:rsid w:val="009C1297"/>
    <w:rsid w:val="009D1D67"/>
    <w:rsid w:val="009F7AC3"/>
    <w:rsid w:val="00A02580"/>
    <w:rsid w:val="00A15FD1"/>
    <w:rsid w:val="00A2494E"/>
    <w:rsid w:val="00A32DA4"/>
    <w:rsid w:val="00A36255"/>
    <w:rsid w:val="00A36BA2"/>
    <w:rsid w:val="00A42103"/>
    <w:rsid w:val="00A50504"/>
    <w:rsid w:val="00A565D3"/>
    <w:rsid w:val="00A6422F"/>
    <w:rsid w:val="00A656B0"/>
    <w:rsid w:val="00A664EF"/>
    <w:rsid w:val="00A74144"/>
    <w:rsid w:val="00A82F46"/>
    <w:rsid w:val="00A93305"/>
    <w:rsid w:val="00AA059E"/>
    <w:rsid w:val="00AA1D5E"/>
    <w:rsid w:val="00AB050D"/>
    <w:rsid w:val="00AD2B4F"/>
    <w:rsid w:val="00AE6A19"/>
    <w:rsid w:val="00AF1077"/>
    <w:rsid w:val="00AF5562"/>
    <w:rsid w:val="00B003E5"/>
    <w:rsid w:val="00B1735E"/>
    <w:rsid w:val="00B25DDC"/>
    <w:rsid w:val="00B31179"/>
    <w:rsid w:val="00B41B45"/>
    <w:rsid w:val="00B47534"/>
    <w:rsid w:val="00B60526"/>
    <w:rsid w:val="00B606B5"/>
    <w:rsid w:val="00B73433"/>
    <w:rsid w:val="00B74830"/>
    <w:rsid w:val="00B75DFF"/>
    <w:rsid w:val="00B81E49"/>
    <w:rsid w:val="00B82CE3"/>
    <w:rsid w:val="00B8793B"/>
    <w:rsid w:val="00B94769"/>
    <w:rsid w:val="00BA6EF2"/>
    <w:rsid w:val="00BB487A"/>
    <w:rsid w:val="00BB5439"/>
    <w:rsid w:val="00BB60BE"/>
    <w:rsid w:val="00BC1F45"/>
    <w:rsid w:val="00BC4FD4"/>
    <w:rsid w:val="00BD0CAB"/>
    <w:rsid w:val="00BD1AAC"/>
    <w:rsid w:val="00BD4183"/>
    <w:rsid w:val="00BD4CDB"/>
    <w:rsid w:val="00BE5EF3"/>
    <w:rsid w:val="00BF2D95"/>
    <w:rsid w:val="00C0734B"/>
    <w:rsid w:val="00C123D6"/>
    <w:rsid w:val="00C1425C"/>
    <w:rsid w:val="00C3211A"/>
    <w:rsid w:val="00C322AC"/>
    <w:rsid w:val="00C337B1"/>
    <w:rsid w:val="00C42CE2"/>
    <w:rsid w:val="00C464B8"/>
    <w:rsid w:val="00C506E1"/>
    <w:rsid w:val="00C50863"/>
    <w:rsid w:val="00C52571"/>
    <w:rsid w:val="00C562D2"/>
    <w:rsid w:val="00C57E53"/>
    <w:rsid w:val="00C63AC6"/>
    <w:rsid w:val="00C6734A"/>
    <w:rsid w:val="00C81AFF"/>
    <w:rsid w:val="00C86DDD"/>
    <w:rsid w:val="00C902DE"/>
    <w:rsid w:val="00C91DBD"/>
    <w:rsid w:val="00CA4662"/>
    <w:rsid w:val="00CA58F6"/>
    <w:rsid w:val="00CA5AD2"/>
    <w:rsid w:val="00CB22E6"/>
    <w:rsid w:val="00CB3834"/>
    <w:rsid w:val="00CD4712"/>
    <w:rsid w:val="00CD633F"/>
    <w:rsid w:val="00CE2446"/>
    <w:rsid w:val="00CE4876"/>
    <w:rsid w:val="00CE71CE"/>
    <w:rsid w:val="00CF7FEB"/>
    <w:rsid w:val="00D00894"/>
    <w:rsid w:val="00D05616"/>
    <w:rsid w:val="00D108AD"/>
    <w:rsid w:val="00D12961"/>
    <w:rsid w:val="00D3137B"/>
    <w:rsid w:val="00D4432E"/>
    <w:rsid w:val="00D4546C"/>
    <w:rsid w:val="00D561C8"/>
    <w:rsid w:val="00D61005"/>
    <w:rsid w:val="00D62FB4"/>
    <w:rsid w:val="00D7432E"/>
    <w:rsid w:val="00D856B1"/>
    <w:rsid w:val="00D87ADD"/>
    <w:rsid w:val="00D91E1B"/>
    <w:rsid w:val="00D9410A"/>
    <w:rsid w:val="00DA1517"/>
    <w:rsid w:val="00DB4D30"/>
    <w:rsid w:val="00DD0EC1"/>
    <w:rsid w:val="00DD1033"/>
    <w:rsid w:val="00DD14C2"/>
    <w:rsid w:val="00DD5452"/>
    <w:rsid w:val="00DE145E"/>
    <w:rsid w:val="00DE6AB8"/>
    <w:rsid w:val="00DF67D7"/>
    <w:rsid w:val="00DF7CAF"/>
    <w:rsid w:val="00E050C2"/>
    <w:rsid w:val="00E06BFC"/>
    <w:rsid w:val="00E07117"/>
    <w:rsid w:val="00E074E1"/>
    <w:rsid w:val="00E110AA"/>
    <w:rsid w:val="00E31DE7"/>
    <w:rsid w:val="00E411E7"/>
    <w:rsid w:val="00E56948"/>
    <w:rsid w:val="00E6185D"/>
    <w:rsid w:val="00E66B6E"/>
    <w:rsid w:val="00E715CC"/>
    <w:rsid w:val="00E92281"/>
    <w:rsid w:val="00E93A7C"/>
    <w:rsid w:val="00EB25BE"/>
    <w:rsid w:val="00EB5B0C"/>
    <w:rsid w:val="00EB61E6"/>
    <w:rsid w:val="00EB6413"/>
    <w:rsid w:val="00EC51CE"/>
    <w:rsid w:val="00EC5B82"/>
    <w:rsid w:val="00ED078E"/>
    <w:rsid w:val="00ED188D"/>
    <w:rsid w:val="00EE2FE1"/>
    <w:rsid w:val="00EE434A"/>
    <w:rsid w:val="00F10E9D"/>
    <w:rsid w:val="00F11B84"/>
    <w:rsid w:val="00F15358"/>
    <w:rsid w:val="00F16A87"/>
    <w:rsid w:val="00F36B21"/>
    <w:rsid w:val="00F41C90"/>
    <w:rsid w:val="00F441FB"/>
    <w:rsid w:val="00F5078C"/>
    <w:rsid w:val="00F50794"/>
    <w:rsid w:val="00F52587"/>
    <w:rsid w:val="00F541FA"/>
    <w:rsid w:val="00F671BC"/>
    <w:rsid w:val="00F8196F"/>
    <w:rsid w:val="00F8329B"/>
    <w:rsid w:val="00F877D7"/>
    <w:rsid w:val="00F90D36"/>
    <w:rsid w:val="00F9474E"/>
    <w:rsid w:val="00F94B58"/>
    <w:rsid w:val="00F97123"/>
    <w:rsid w:val="00FA03C7"/>
    <w:rsid w:val="00FA406F"/>
    <w:rsid w:val="00FA414A"/>
    <w:rsid w:val="00FA6DA5"/>
    <w:rsid w:val="00FB0FB4"/>
    <w:rsid w:val="00FB204F"/>
    <w:rsid w:val="00FB2383"/>
    <w:rsid w:val="00FB4862"/>
    <w:rsid w:val="00FC0853"/>
    <w:rsid w:val="00FC183E"/>
    <w:rsid w:val="00FD5D1B"/>
    <w:rsid w:val="00FD779F"/>
    <w:rsid w:val="00FE269F"/>
    <w:rsid w:val="00FE2925"/>
    <w:rsid w:val="00FE4A32"/>
    <w:rsid w:val="00FE7C3D"/>
    <w:rsid w:val="00FF0210"/>
    <w:rsid w:val="00FF04D8"/>
    <w:rsid w:val="00FF0FE6"/>
    <w:rsid w:val="00FF6A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53BF6"/>
  <w15:chartTrackingRefBased/>
  <w15:docId w15:val="{4F6E2EF7-14A9-4E33-8FBF-638CD622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22F"/>
    <w:pPr>
      <w:spacing w:after="0" w:line="240" w:lineRule="auto"/>
      <w:ind w:left="708"/>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A6422F"/>
    <w:pPr>
      <w:tabs>
        <w:tab w:val="center" w:pos="4252"/>
        <w:tab w:val="right" w:pos="8504"/>
      </w:tabs>
      <w:spacing w:after="0" w:line="240" w:lineRule="auto"/>
    </w:pPr>
  </w:style>
  <w:style w:type="character" w:customStyle="1" w:styleId="HeaderChar">
    <w:name w:val="Header Char"/>
    <w:basedOn w:val="DefaultParagraphFont"/>
    <w:link w:val="Header"/>
    <w:uiPriority w:val="99"/>
    <w:rsid w:val="00A6422F"/>
  </w:style>
  <w:style w:type="paragraph" w:styleId="Footer">
    <w:name w:val="footer"/>
    <w:basedOn w:val="Normal"/>
    <w:link w:val="FooterChar"/>
    <w:uiPriority w:val="99"/>
    <w:unhideWhenUsed/>
    <w:rsid w:val="00A6422F"/>
    <w:pPr>
      <w:tabs>
        <w:tab w:val="center" w:pos="4252"/>
        <w:tab w:val="right" w:pos="8504"/>
      </w:tabs>
      <w:spacing w:after="0" w:line="240" w:lineRule="auto"/>
    </w:pPr>
  </w:style>
  <w:style w:type="character" w:customStyle="1" w:styleId="FooterChar">
    <w:name w:val="Footer Char"/>
    <w:basedOn w:val="DefaultParagraphFont"/>
    <w:link w:val="Footer"/>
    <w:uiPriority w:val="99"/>
    <w:rsid w:val="00A6422F"/>
  </w:style>
  <w:style w:type="paragraph" w:styleId="NoSpacing">
    <w:name w:val="No Spacing"/>
    <w:link w:val="NoSpacingChar"/>
    <w:uiPriority w:val="1"/>
    <w:qFormat/>
    <w:rsid w:val="00A6422F"/>
    <w:pPr>
      <w:spacing w:after="0" w:line="240" w:lineRule="auto"/>
    </w:pPr>
    <w:rPr>
      <w:rFonts w:eastAsiaTheme="minorEastAsia"/>
      <w:lang w:eastAsia="es-ES"/>
    </w:rPr>
  </w:style>
  <w:style w:type="character" w:customStyle="1" w:styleId="NoSpacingChar">
    <w:name w:val="No Spacing Char"/>
    <w:basedOn w:val="DefaultParagraphFont"/>
    <w:link w:val="NoSpacing"/>
    <w:uiPriority w:val="1"/>
    <w:rsid w:val="00A6422F"/>
    <w:rPr>
      <w:rFonts w:eastAsiaTheme="minorEastAsia"/>
      <w:lang w:eastAsia="es-ES"/>
    </w:rPr>
  </w:style>
  <w:style w:type="table" w:styleId="TableGrid">
    <w:name w:val="Table Grid"/>
    <w:basedOn w:val="TableNormal"/>
    <w:uiPriority w:val="39"/>
    <w:rsid w:val="00A6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1">
    <w:name w:val="pp1"/>
    <w:basedOn w:val="Footer"/>
    <w:rsid w:val="00A6422F"/>
    <w:pPr>
      <w:suppressAutoHyphens/>
      <w:autoSpaceDN w:val="0"/>
      <w:textAlignment w:val="baseline"/>
    </w:pPr>
    <w:rPr>
      <w:rFonts w:ascii="Times New Roman" w:eastAsia="Times New Roman" w:hAnsi="Times New Roman" w:cs="Times New Roman"/>
      <w:kern w:val="3"/>
      <w:sz w:val="24"/>
      <w:szCs w:val="24"/>
      <w:lang w:eastAsia="zh-CN"/>
    </w:rPr>
  </w:style>
  <w:style w:type="paragraph" w:styleId="BalloonText">
    <w:name w:val="Balloon Text"/>
    <w:basedOn w:val="Normal"/>
    <w:link w:val="BalloonTextChar"/>
    <w:uiPriority w:val="99"/>
    <w:semiHidden/>
    <w:unhideWhenUsed/>
    <w:rsid w:val="00364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2A9"/>
    <w:rPr>
      <w:rFonts w:ascii="Segoe UI" w:hAnsi="Segoe UI" w:cs="Segoe UI"/>
      <w:sz w:val="18"/>
      <w:szCs w:val="18"/>
    </w:rPr>
  </w:style>
  <w:style w:type="character" w:customStyle="1" w:styleId="il">
    <w:name w:val="il"/>
    <w:basedOn w:val="DefaultParagraphFont"/>
    <w:rsid w:val="00F41C90"/>
  </w:style>
  <w:style w:type="paragraph" w:customStyle="1" w:styleId="Default">
    <w:name w:val="Default"/>
    <w:rsid w:val="00910E45"/>
    <w:pPr>
      <w:autoSpaceDE w:val="0"/>
      <w:autoSpaceDN w:val="0"/>
      <w:adjustRightInd w:val="0"/>
      <w:spacing w:after="0" w:line="240" w:lineRule="auto"/>
    </w:pPr>
    <w:rPr>
      <w:rFonts w:ascii="Calibri" w:hAnsi="Calibri" w:cs="Calibri"/>
      <w:color w:val="000000"/>
      <w:sz w:val="24"/>
      <w:szCs w:val="24"/>
    </w:rPr>
  </w:style>
  <w:style w:type="paragraph" w:customStyle="1" w:styleId="Pa73">
    <w:name w:val="Pa7+3"/>
    <w:basedOn w:val="Default"/>
    <w:next w:val="Default"/>
    <w:uiPriority w:val="99"/>
    <w:rsid w:val="00910E45"/>
    <w:pPr>
      <w:spacing w:line="241" w:lineRule="atLeast"/>
    </w:pPr>
    <w:rPr>
      <w:color w:val="auto"/>
    </w:rPr>
  </w:style>
  <w:style w:type="character" w:customStyle="1" w:styleId="A113">
    <w:name w:val="A11+3"/>
    <w:uiPriority w:val="99"/>
    <w:rsid w:val="00910E45"/>
    <w:rPr>
      <w:color w:val="000000"/>
      <w:sz w:val="27"/>
      <w:szCs w:val="27"/>
    </w:rPr>
  </w:style>
  <w:style w:type="character" w:styleId="Emphasis">
    <w:name w:val="Emphasis"/>
    <w:basedOn w:val="DefaultParagraphFont"/>
    <w:uiPriority w:val="20"/>
    <w:qFormat/>
    <w:rsid w:val="004C0D51"/>
    <w:rPr>
      <w:i/>
      <w:iCs/>
    </w:rPr>
  </w:style>
  <w:style w:type="paragraph" w:customStyle="1" w:styleId="Pa7">
    <w:name w:val="Pa7"/>
    <w:basedOn w:val="Default"/>
    <w:next w:val="Default"/>
    <w:uiPriority w:val="99"/>
    <w:rsid w:val="00EB61E6"/>
    <w:pPr>
      <w:spacing w:line="241" w:lineRule="atLeast"/>
    </w:pPr>
    <w:rPr>
      <w:color w:val="auto"/>
    </w:rPr>
  </w:style>
  <w:style w:type="character" w:customStyle="1" w:styleId="A11">
    <w:name w:val="A11"/>
    <w:uiPriority w:val="99"/>
    <w:rsid w:val="00EB61E6"/>
    <w:rPr>
      <w:color w:val="000000"/>
      <w:sz w:val="27"/>
      <w:szCs w:val="27"/>
    </w:rPr>
  </w:style>
  <w:style w:type="paragraph" w:customStyle="1" w:styleId="Pa15">
    <w:name w:val="Pa15"/>
    <w:basedOn w:val="Default"/>
    <w:next w:val="Default"/>
    <w:uiPriority w:val="99"/>
    <w:rsid w:val="00EB61E6"/>
    <w:pPr>
      <w:spacing w:line="241" w:lineRule="atLeast"/>
    </w:pPr>
    <w:rPr>
      <w:color w:val="auto"/>
    </w:rPr>
  </w:style>
  <w:style w:type="character" w:customStyle="1" w:styleId="A24">
    <w:name w:val="A24"/>
    <w:uiPriority w:val="99"/>
    <w:rsid w:val="00EB61E6"/>
    <w:rPr>
      <w:b/>
      <w:bCs/>
      <w:color w:val="000000"/>
      <w:sz w:val="111"/>
      <w:szCs w:val="111"/>
    </w:rPr>
  </w:style>
  <w:style w:type="paragraph" w:customStyle="1" w:styleId="Pa0">
    <w:name w:val="Pa0"/>
    <w:basedOn w:val="Default"/>
    <w:next w:val="Default"/>
    <w:uiPriority w:val="99"/>
    <w:rsid w:val="00EB61E6"/>
    <w:pPr>
      <w:spacing w:line="241" w:lineRule="atLeast"/>
    </w:pPr>
    <w:rPr>
      <w:color w:val="auto"/>
    </w:rPr>
  </w:style>
  <w:style w:type="character" w:customStyle="1" w:styleId="A23">
    <w:name w:val="A23"/>
    <w:uiPriority w:val="99"/>
    <w:rsid w:val="00EB61E6"/>
    <w:rPr>
      <w:b/>
      <w:bCs/>
      <w:color w:val="000000"/>
      <w:sz w:val="50"/>
      <w:szCs w:val="50"/>
    </w:rPr>
  </w:style>
  <w:style w:type="paragraph" w:customStyle="1" w:styleId="Pa16">
    <w:name w:val="Pa16"/>
    <w:basedOn w:val="Default"/>
    <w:next w:val="Default"/>
    <w:uiPriority w:val="99"/>
    <w:rsid w:val="00EB61E6"/>
    <w:pPr>
      <w:spacing w:line="241" w:lineRule="atLeast"/>
    </w:pPr>
    <w:rPr>
      <w:color w:val="auto"/>
    </w:rPr>
  </w:style>
  <w:style w:type="character" w:customStyle="1" w:styleId="A9">
    <w:name w:val="A9"/>
    <w:uiPriority w:val="99"/>
    <w:rsid w:val="00EB61E6"/>
    <w:rPr>
      <w:b/>
      <w:bCs/>
      <w:color w:val="000000"/>
      <w:sz w:val="36"/>
      <w:szCs w:val="36"/>
    </w:rPr>
  </w:style>
  <w:style w:type="character" w:customStyle="1" w:styleId="A0">
    <w:name w:val="A0"/>
    <w:uiPriority w:val="99"/>
    <w:rsid w:val="00EB61E6"/>
    <w:rPr>
      <w:b/>
      <w:bCs/>
      <w:color w:val="000000"/>
      <w:sz w:val="30"/>
      <w:szCs w:val="30"/>
    </w:rPr>
  </w:style>
  <w:style w:type="paragraph" w:customStyle="1" w:styleId="a">
    <w:name w:val="a"/>
    <w:basedOn w:val="Normal"/>
    <w:rsid w:val="000B711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0B711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875FB3"/>
    <w:rPr>
      <w:color w:val="0563C1"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07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es.wikipedia.org/wiki/Islandia" TargetMode="External"/><Relationship Id="rId7" Type="http://schemas.openxmlformats.org/officeDocument/2006/relationships/endnotes" Target="endnotes.xml"/><Relationship Id="rId12" Type="http://schemas.openxmlformats.org/officeDocument/2006/relationships/image" Target="media/image30.jp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es.wikipedia.org/wiki/Noruega" TargetMode="External"/><Relationship Id="rId10" Type="http://schemas.openxmlformats.org/officeDocument/2006/relationships/image" Target="media/image20.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s://es.wikipedia.org/wiki/Liechtenstein" TargetMode="External"/></Relationships>
</file>

<file path=word/_rels/footer1.xml.rels><?xml version="1.0" encoding="UTF-8" standalone="yes"?><Relationships xmlns="http://schemas.openxmlformats.org/package/2006/relationships"><Relationship Id="rId1" Type="http://schemas.openxmlformats.org/officeDocument/2006/relationships/image" Target="media/image3.jpg"/></Relationships>
</file>

<file path=word/_rels/footer3.xml.rels><?xml version="1.0" encoding="UTF-8" standalone="yes"?><Relationships xmlns="http://schemas.openxmlformats.org/package/2006/relationships"><Relationship Id="rId1" Type="http://schemas.openxmlformats.org/officeDocument/2006/relationships/image" Target="media/image3.jpg"/></Relationships>
</file>

<file path=word/_rels/header1.xml.rels><?xml version="1.0" encoding="UTF-8" standalone="yes"?><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2.jpeg"/></Relationships>
</file>

<file path=word/_rels/header3.xml.rels><?xml version="1.0" encoding="UTF-8" standalone="yes"?><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CC3E9-E824-9C4A-8140-323598F84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23</Pages>
  <Words>6842</Words>
  <Characters>39003</Characters>
  <Application>Microsoft Office Word</Application>
  <DocSecurity>0</DocSecurity>
  <Lines>325</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Documento de Política              de Protección de Datos</vt:lpstr>
      <vt:lpstr>Documento de Política              de Protección de Datos</vt:lpstr>
    </vt:vector>
  </TitlesOfParts>
  <Company/>
  <LinksUpToDate>false</LinksUpToDate>
  <CharactersWithSpaces>45754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Política              de Protección de Datos</dc:title>
  <dc:subject>POLÍTICA DE PROTECCIÓN DE DATOS</dc:subject>
  <dc:creator>Cumplimiento del reglamento (ue) 2016/679            Y LA NORMATIVA ESPAÑOLA DE PROTECCIÓN DE DATOS</dc:creator>
  <cp:keywords/>
  <dc:description/>
  <cp:lastModifiedBy>Microsoft Office User</cp:lastModifiedBy>
  <cp:revision>252</cp:revision>
  <cp:lastPrinted>2018-03-28T14:56:00Z</cp:lastPrinted>
  <dcterms:created xsi:type="dcterms:W3CDTF">2018-03-28T14:42:00Z</dcterms:created>
  <dcterms:modified xsi:type="dcterms:W3CDTF">2020-02-27T12:07:00Z</dcterms:modified>
</cp:coreProperties>
</file>